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D331" w14:textId="22F5E365" w:rsidR="00CF0B13" w:rsidRPr="0021662E" w:rsidRDefault="005E726E" w:rsidP="00FF2A2D">
      <w:pPr>
        <w:tabs>
          <w:tab w:val="right" w:pos="9360"/>
        </w:tabs>
        <w:ind w:firstLine="2160"/>
        <w:jc w:val="both"/>
        <w:rPr>
          <w:rFonts w:ascii="Franklin Gothic Heavy" w:hAnsi="Franklin Gothic Heavy" w:cs="Arial"/>
          <w:sz w:val="28"/>
          <w:szCs w:val="28"/>
        </w:rPr>
      </w:pPr>
      <w:r>
        <w:rPr>
          <w:rFonts w:ascii="Franklin Gothic Heavy" w:hAnsi="Franklin Gothic Heavy" w:cs="Arial"/>
          <w:szCs w:val="22"/>
        </w:rPr>
        <w:t xml:space="preserve">NOVEMBER </w:t>
      </w:r>
      <w:r w:rsidR="005D0271">
        <w:rPr>
          <w:rFonts w:ascii="Franklin Gothic Heavy" w:hAnsi="Franklin Gothic Heavy" w:cs="Arial"/>
          <w:szCs w:val="22"/>
        </w:rPr>
        <w:t>14</w:t>
      </w:r>
      <w:r w:rsidR="00BC4424" w:rsidRPr="00780639">
        <w:rPr>
          <w:rFonts w:ascii="Franklin Gothic Heavy" w:hAnsi="Franklin Gothic Heavy" w:cs="Arial"/>
          <w:szCs w:val="22"/>
        </w:rPr>
        <w:t xml:space="preserve">, </w:t>
      </w:r>
      <w:proofErr w:type="gramStart"/>
      <w:r w:rsidR="005D0271" w:rsidRPr="00780639">
        <w:rPr>
          <w:rFonts w:ascii="Franklin Gothic Heavy" w:hAnsi="Franklin Gothic Heavy" w:cs="Arial"/>
          <w:szCs w:val="22"/>
        </w:rPr>
        <w:t>20</w:t>
      </w:r>
      <w:r w:rsidR="005D0271">
        <w:rPr>
          <w:rFonts w:ascii="Franklin Gothic Heavy" w:hAnsi="Franklin Gothic Heavy" w:cs="Arial"/>
          <w:szCs w:val="22"/>
        </w:rPr>
        <w:t>24</w:t>
      </w:r>
      <w:proofErr w:type="gramEnd"/>
      <w:r w:rsidR="00CF0533" w:rsidRPr="00780639">
        <w:rPr>
          <w:rFonts w:ascii="Franklin Gothic Heavy" w:hAnsi="Franklin Gothic Heavy" w:cs="Arial"/>
          <w:szCs w:val="22"/>
        </w:rPr>
        <w:tab/>
      </w:r>
      <w:r w:rsidR="00F34D92">
        <w:rPr>
          <w:rFonts w:ascii="Franklin Gothic Heavy" w:hAnsi="Franklin Gothic Heavy" w:cs="Arial"/>
          <w:szCs w:val="22"/>
        </w:rPr>
        <w:t>AGENDA ITEM</w:t>
      </w:r>
      <w:r w:rsidR="00CF0533" w:rsidRPr="00780639">
        <w:rPr>
          <w:rFonts w:ascii="Franklin Gothic Heavy" w:hAnsi="Franklin Gothic Heavy" w:cs="Arial"/>
          <w:szCs w:val="22"/>
        </w:rPr>
        <w:t xml:space="preserve"> #</w:t>
      </w:r>
      <w:r w:rsidR="00CE3405" w:rsidRPr="00780639">
        <w:rPr>
          <w:rFonts w:ascii="Franklin Gothic Heavy" w:hAnsi="Franklin Gothic Heavy" w:cs="Arial"/>
          <w:sz w:val="32"/>
          <w:szCs w:val="28"/>
        </w:rPr>
        <w:t xml:space="preserve"> </w:t>
      </w:r>
      <w:r w:rsidR="00371EC3">
        <w:rPr>
          <w:rFonts w:ascii="Franklin Gothic Heavy" w:hAnsi="Franklin Gothic Heavy" w:cs="Arial"/>
          <w:sz w:val="52"/>
          <w:szCs w:val="48"/>
        </w:rPr>
        <w:t>6</w:t>
      </w:r>
    </w:p>
    <w:p w14:paraId="714BDF88" w14:textId="77777777" w:rsidR="00276EA4" w:rsidRDefault="00276EA4" w:rsidP="00FF2A2D">
      <w:pPr>
        <w:rPr>
          <w:rFonts w:ascii="Times New Roman" w:hAnsi="Times New Roman"/>
        </w:rPr>
      </w:pPr>
    </w:p>
    <w:p w14:paraId="06CB515B" w14:textId="17E2434D" w:rsidR="00537A55" w:rsidRPr="0044297C" w:rsidRDefault="00A71329" w:rsidP="00CC3D2E">
      <w:pPr>
        <w:tabs>
          <w:tab w:val="left" w:pos="2160"/>
        </w:tabs>
        <w:suppressAutoHyphens/>
        <w:rPr>
          <w:rFonts w:ascii="Franklin Gothic Heavy" w:hAnsi="Franklin Gothic Heavy" w:cs="Arial"/>
          <w:caps/>
          <w:spacing w:val="-3"/>
          <w:szCs w:val="24"/>
        </w:rPr>
      </w:pPr>
      <w:r w:rsidRPr="0044297C">
        <w:rPr>
          <w:rFonts w:ascii="Franklin Gothic Heavy" w:hAnsi="Franklin Gothic Heavy" w:cs="Arial"/>
          <w:caps/>
          <w:spacing w:val="-3"/>
          <w:szCs w:val="24"/>
        </w:rPr>
        <w:t>Receive</w:t>
      </w:r>
      <w:r w:rsidR="00DF7FE9" w:rsidRPr="0044297C">
        <w:rPr>
          <w:rFonts w:ascii="Franklin Gothic Heavy" w:hAnsi="Franklin Gothic Heavy" w:cs="Arial"/>
          <w:caps/>
          <w:spacing w:val="-3"/>
          <w:szCs w:val="24"/>
        </w:rPr>
        <w:t xml:space="preserve"> A</w:t>
      </w:r>
      <w:r w:rsidR="00F9474A" w:rsidRPr="0044297C">
        <w:rPr>
          <w:rFonts w:ascii="Franklin Gothic Heavy" w:hAnsi="Franklin Gothic Heavy" w:cs="Arial"/>
          <w:caps/>
          <w:spacing w:val="-3"/>
          <w:szCs w:val="24"/>
        </w:rPr>
        <w:t xml:space="preserve"> PRESENTATION FROM</w:t>
      </w:r>
      <w:r w:rsidR="006646BE" w:rsidRPr="0044297C">
        <w:rPr>
          <w:rFonts w:ascii="Franklin Gothic Heavy" w:hAnsi="Franklin Gothic Heavy" w:cs="Arial"/>
          <w:caps/>
          <w:spacing w:val="-3"/>
          <w:szCs w:val="24"/>
        </w:rPr>
        <w:t xml:space="preserve"> THE </w:t>
      </w:r>
      <w:r w:rsidR="00962A39" w:rsidRPr="0044297C">
        <w:rPr>
          <w:rFonts w:ascii="Franklin Gothic Heavy" w:hAnsi="Franklin Gothic Heavy" w:cs="Arial"/>
          <w:caps/>
          <w:spacing w:val="-3"/>
          <w:szCs w:val="24"/>
        </w:rPr>
        <w:t xml:space="preserve">independent taxpayer oversight committee </w:t>
      </w:r>
      <w:r w:rsidR="00BA63C3" w:rsidRPr="0044297C">
        <w:rPr>
          <w:rFonts w:ascii="Franklin Gothic Heavy" w:hAnsi="Franklin Gothic Heavy" w:cs="Arial"/>
          <w:caps/>
          <w:spacing w:val="-3"/>
          <w:szCs w:val="24"/>
        </w:rPr>
        <w:t xml:space="preserve">and approve </w:t>
      </w:r>
      <w:r w:rsidR="00962A39" w:rsidRPr="0044297C">
        <w:rPr>
          <w:rFonts w:ascii="Franklin Gothic Heavy" w:hAnsi="Franklin Gothic Heavy" w:cs="Arial"/>
          <w:caps/>
          <w:spacing w:val="-3"/>
          <w:szCs w:val="24"/>
        </w:rPr>
        <w:t>the annual comprehensive financial report,</w:t>
      </w:r>
      <w:r w:rsidR="00482EFB" w:rsidRPr="0044297C">
        <w:rPr>
          <w:rFonts w:ascii="Franklin Gothic Heavy" w:hAnsi="Franklin Gothic Heavy" w:cs="Arial"/>
          <w:caps/>
          <w:spacing w:val="-3"/>
          <w:szCs w:val="24"/>
        </w:rPr>
        <w:t xml:space="preserve"> Agreed Upon Procedures </w:t>
      </w:r>
      <w:r w:rsidRPr="0044297C">
        <w:rPr>
          <w:rFonts w:ascii="Franklin Gothic Heavy" w:hAnsi="Franklin Gothic Heavy" w:cs="Arial"/>
          <w:caps/>
          <w:spacing w:val="-3"/>
          <w:szCs w:val="24"/>
        </w:rPr>
        <w:t>Reports</w:t>
      </w:r>
      <w:r w:rsidR="00482EFB" w:rsidRPr="0044297C">
        <w:rPr>
          <w:rFonts w:ascii="Franklin Gothic Heavy" w:hAnsi="Franklin Gothic Heavy" w:cs="Arial"/>
          <w:caps/>
          <w:spacing w:val="-3"/>
          <w:szCs w:val="24"/>
        </w:rPr>
        <w:t>,</w:t>
      </w:r>
      <w:r w:rsidR="00962A39" w:rsidRPr="0044297C">
        <w:rPr>
          <w:rFonts w:ascii="Franklin Gothic Heavy" w:hAnsi="Franklin Gothic Heavy" w:cs="Arial"/>
          <w:caps/>
          <w:spacing w:val="-3"/>
          <w:szCs w:val="24"/>
        </w:rPr>
        <w:t xml:space="preserve"> and </w:t>
      </w:r>
      <w:r w:rsidR="00A800E8" w:rsidRPr="0044297C">
        <w:rPr>
          <w:rFonts w:ascii="Franklin Gothic Heavy" w:hAnsi="Franklin Gothic Heavy" w:cs="Arial"/>
          <w:caps/>
          <w:spacing w:val="-3"/>
          <w:szCs w:val="24"/>
        </w:rPr>
        <w:t>Governance</w:t>
      </w:r>
      <w:r w:rsidR="00962A39" w:rsidRPr="0044297C">
        <w:rPr>
          <w:rFonts w:ascii="Franklin Gothic Heavy" w:hAnsi="Franklin Gothic Heavy" w:cs="Arial"/>
          <w:caps/>
          <w:spacing w:val="-3"/>
          <w:szCs w:val="24"/>
        </w:rPr>
        <w:t xml:space="preserve"> letter</w:t>
      </w:r>
    </w:p>
    <w:p w14:paraId="40FCC7BB" w14:textId="77777777" w:rsidR="00FF2A2D" w:rsidRPr="007924C2" w:rsidRDefault="00FF2A2D" w:rsidP="00FF2A2D">
      <w:pPr>
        <w:tabs>
          <w:tab w:val="left" w:pos="2160"/>
        </w:tabs>
        <w:suppressAutoHyphens/>
        <w:jc w:val="both"/>
        <w:rPr>
          <w:rFonts w:ascii="Franklin Gothic Heavy" w:hAnsi="Franklin Gothic Heavy" w:cs="Arial"/>
          <w:caps/>
          <w:spacing w:val="-3"/>
          <w:szCs w:val="24"/>
        </w:rPr>
      </w:pPr>
    </w:p>
    <w:p w14:paraId="3C872933" w14:textId="28AEA17B" w:rsidR="003767EC" w:rsidRDefault="003767EC" w:rsidP="00FF2A2D">
      <w:pPr>
        <w:tabs>
          <w:tab w:val="left" w:pos="2160"/>
        </w:tabs>
        <w:suppressAutoHyphens/>
        <w:rPr>
          <w:rFonts w:ascii="Arial" w:hAnsi="Arial" w:cs="Arial"/>
          <w:spacing w:val="-3"/>
          <w:szCs w:val="24"/>
        </w:rPr>
      </w:pPr>
      <w:r w:rsidRPr="00780639">
        <w:rPr>
          <w:rFonts w:ascii="Arial" w:hAnsi="Arial" w:cs="Arial"/>
          <w:spacing w:val="-3"/>
          <w:szCs w:val="24"/>
        </w:rPr>
        <w:t>A</w:t>
      </w:r>
      <w:r w:rsidR="0016483B" w:rsidRPr="00780639">
        <w:rPr>
          <w:rFonts w:ascii="Arial" w:hAnsi="Arial" w:cs="Arial"/>
          <w:spacing w:val="-3"/>
          <w:szCs w:val="24"/>
        </w:rPr>
        <w:t>ction</w:t>
      </w:r>
      <w:r w:rsidR="008909AA" w:rsidRPr="00780639">
        <w:rPr>
          <w:rFonts w:ascii="Arial" w:hAnsi="Arial" w:cs="Arial"/>
          <w:spacing w:val="-3"/>
          <w:szCs w:val="24"/>
        </w:rPr>
        <w:t xml:space="preserve"> R</w:t>
      </w:r>
      <w:r w:rsidR="0016483B" w:rsidRPr="00780639">
        <w:rPr>
          <w:rFonts w:ascii="Arial" w:hAnsi="Arial" w:cs="Arial"/>
          <w:spacing w:val="-3"/>
          <w:szCs w:val="24"/>
        </w:rPr>
        <w:t>equested</w:t>
      </w:r>
      <w:r w:rsidRPr="00780639">
        <w:rPr>
          <w:rFonts w:ascii="Arial" w:hAnsi="Arial" w:cs="Arial"/>
          <w:spacing w:val="-3"/>
          <w:szCs w:val="24"/>
        </w:rPr>
        <w:t>:</w:t>
      </w:r>
      <w:r w:rsidR="00537A55">
        <w:rPr>
          <w:rFonts w:ascii="Arial" w:hAnsi="Arial" w:cs="Arial"/>
          <w:spacing w:val="-3"/>
          <w:szCs w:val="24"/>
        </w:rPr>
        <w:t xml:space="preserve"> </w:t>
      </w:r>
      <w:r w:rsidR="00537A55">
        <w:rPr>
          <w:rFonts w:ascii="Arial" w:hAnsi="Arial" w:cs="Arial"/>
          <w:spacing w:val="-3"/>
          <w:szCs w:val="24"/>
        </w:rPr>
        <w:tab/>
      </w:r>
      <w:r w:rsidR="00C40D4D">
        <w:rPr>
          <w:rFonts w:ascii="Arial" w:hAnsi="Arial" w:cs="Arial"/>
          <w:spacing w:val="-3"/>
          <w:szCs w:val="24"/>
        </w:rPr>
        <w:t>Receive and Approve</w:t>
      </w:r>
    </w:p>
    <w:p w14:paraId="28446252" w14:textId="77777777" w:rsidR="00FF2A2D" w:rsidRPr="00780639" w:rsidRDefault="00FF2A2D" w:rsidP="00FF2A2D">
      <w:pPr>
        <w:tabs>
          <w:tab w:val="left" w:pos="2160"/>
        </w:tabs>
        <w:suppressAutoHyphens/>
        <w:rPr>
          <w:rFonts w:ascii="Arial" w:hAnsi="Arial" w:cs="Arial"/>
          <w:spacing w:val="-3"/>
          <w:szCs w:val="24"/>
        </w:rPr>
      </w:pPr>
    </w:p>
    <w:p w14:paraId="6434340E" w14:textId="736B1BB2" w:rsidR="005D0271" w:rsidRDefault="00C76949" w:rsidP="00FF2A2D">
      <w:pPr>
        <w:tabs>
          <w:tab w:val="left" w:pos="2160"/>
        </w:tabs>
        <w:suppressAutoHyphens/>
        <w:rPr>
          <w:rFonts w:ascii="Arial" w:hAnsi="Arial" w:cs="Arial"/>
          <w:spacing w:val="-3"/>
          <w:szCs w:val="24"/>
        </w:rPr>
      </w:pPr>
      <w:r>
        <w:rPr>
          <w:rFonts w:ascii="Arial" w:hAnsi="Arial" w:cs="Arial"/>
          <w:spacing w:val="-3"/>
          <w:szCs w:val="24"/>
        </w:rPr>
        <w:t>Presenter</w:t>
      </w:r>
      <w:r w:rsidR="005D0271">
        <w:rPr>
          <w:rFonts w:ascii="Arial" w:hAnsi="Arial" w:cs="Arial"/>
          <w:spacing w:val="-3"/>
          <w:szCs w:val="24"/>
        </w:rPr>
        <w:t>s</w:t>
      </w:r>
      <w:r w:rsidR="00CF0533" w:rsidRPr="00780639">
        <w:rPr>
          <w:rFonts w:ascii="Arial" w:hAnsi="Arial" w:cs="Arial"/>
          <w:spacing w:val="-3"/>
          <w:szCs w:val="24"/>
        </w:rPr>
        <w:t>:</w:t>
      </w:r>
      <w:r w:rsidR="00780639" w:rsidRPr="00780639">
        <w:rPr>
          <w:rFonts w:ascii="Arial" w:hAnsi="Arial" w:cs="Arial"/>
          <w:spacing w:val="-3"/>
          <w:szCs w:val="24"/>
        </w:rPr>
        <w:tab/>
      </w:r>
      <w:r w:rsidR="005D0271">
        <w:rPr>
          <w:rFonts w:ascii="Arial" w:hAnsi="Arial" w:cs="Arial"/>
          <w:spacing w:val="-3"/>
          <w:szCs w:val="24"/>
        </w:rPr>
        <w:t>Dustin Purinton, Accounting Manager</w:t>
      </w:r>
    </w:p>
    <w:p w14:paraId="627CA0A1" w14:textId="1C4CCF5D" w:rsidR="00CF0533" w:rsidRPr="00780639" w:rsidRDefault="005D0271" w:rsidP="00FF2A2D">
      <w:pPr>
        <w:tabs>
          <w:tab w:val="left" w:pos="2160"/>
        </w:tabs>
        <w:suppressAutoHyphens/>
        <w:rPr>
          <w:rFonts w:ascii="Arial" w:hAnsi="Arial" w:cs="Arial"/>
          <w:spacing w:val="-3"/>
          <w:szCs w:val="24"/>
        </w:rPr>
      </w:pPr>
      <w:r>
        <w:rPr>
          <w:rFonts w:ascii="Arial" w:hAnsi="Arial" w:cs="Arial"/>
          <w:spacing w:val="-3"/>
          <w:szCs w:val="24"/>
        </w:rPr>
        <w:tab/>
      </w:r>
      <w:r w:rsidR="005E726E">
        <w:rPr>
          <w:rFonts w:ascii="Arial" w:hAnsi="Arial" w:cs="Arial"/>
          <w:spacing w:val="-3"/>
          <w:szCs w:val="24"/>
        </w:rPr>
        <w:t>Robert Holderness</w:t>
      </w:r>
      <w:r w:rsidR="00962A39">
        <w:rPr>
          <w:rFonts w:ascii="Arial" w:hAnsi="Arial" w:cs="Arial"/>
          <w:spacing w:val="-3"/>
          <w:szCs w:val="24"/>
        </w:rPr>
        <w:t xml:space="preserve">, ITOC </w:t>
      </w:r>
      <w:r w:rsidR="00352D4C">
        <w:rPr>
          <w:rFonts w:ascii="Arial" w:hAnsi="Arial" w:cs="Arial"/>
          <w:spacing w:val="-3"/>
          <w:szCs w:val="24"/>
        </w:rPr>
        <w:t>Chair</w:t>
      </w:r>
    </w:p>
    <w:p w14:paraId="2D723999" w14:textId="77777777" w:rsidR="006E3EB4" w:rsidRPr="00037411" w:rsidRDefault="00F21BFA" w:rsidP="00FF2A2D">
      <w:pPr>
        <w:suppressAutoHyphens/>
        <w:rPr>
          <w:rFonts w:ascii="Arial" w:hAnsi="Arial" w:cs="Arial"/>
          <w:spacing w:val="-3"/>
          <w:szCs w:val="24"/>
        </w:rPr>
      </w:pPr>
      <w:r w:rsidRPr="00037411">
        <w:rPr>
          <w:rFonts w:ascii="Arial" w:hAnsi="Arial" w:cs="Arial"/>
          <w:spacing w:val="-3"/>
          <w:szCs w:val="24"/>
        </w:rPr>
        <w:t>___________________________________________________________</w:t>
      </w:r>
      <w:r w:rsidR="002C77F4">
        <w:rPr>
          <w:rFonts w:ascii="Arial" w:hAnsi="Arial" w:cs="Arial"/>
          <w:spacing w:val="-3"/>
          <w:szCs w:val="24"/>
        </w:rPr>
        <w:t>_________</w:t>
      </w:r>
      <w:r w:rsidRPr="00037411">
        <w:rPr>
          <w:rFonts w:ascii="Arial" w:hAnsi="Arial" w:cs="Arial"/>
          <w:spacing w:val="-3"/>
          <w:szCs w:val="24"/>
        </w:rPr>
        <w:t>___</w:t>
      </w:r>
    </w:p>
    <w:p w14:paraId="12187947" w14:textId="77777777" w:rsidR="00FF2A2D" w:rsidRDefault="00FF2A2D" w:rsidP="00FF2A2D">
      <w:pPr>
        <w:suppressAutoHyphens/>
        <w:jc w:val="both"/>
        <w:rPr>
          <w:rFonts w:ascii="Arial" w:hAnsi="Arial" w:cs="Arial"/>
          <w:b/>
          <w:spacing w:val="-3"/>
          <w:sz w:val="22"/>
          <w:szCs w:val="22"/>
          <w:u w:val="single"/>
        </w:rPr>
      </w:pPr>
      <w:bookmarkStart w:id="0" w:name="_Hlk500425573"/>
    </w:p>
    <w:p w14:paraId="4FF15256" w14:textId="77777777" w:rsidR="00020809" w:rsidRDefault="00020809" w:rsidP="00FF2A2D">
      <w:pPr>
        <w:suppressAutoHyphens/>
        <w:jc w:val="both"/>
        <w:rPr>
          <w:rFonts w:ascii="Arial" w:hAnsi="Arial" w:cs="Arial"/>
          <w:b/>
          <w:spacing w:val="-3"/>
          <w:sz w:val="22"/>
          <w:szCs w:val="22"/>
          <w:u w:val="single"/>
        </w:rPr>
      </w:pPr>
      <w:r>
        <w:rPr>
          <w:rFonts w:ascii="Arial" w:hAnsi="Arial" w:cs="Arial"/>
          <w:b/>
          <w:spacing w:val="-3"/>
          <w:sz w:val="22"/>
          <w:szCs w:val="22"/>
          <w:u w:val="single"/>
        </w:rPr>
        <w:t>Recommendation</w:t>
      </w:r>
    </w:p>
    <w:p w14:paraId="77F09A42" w14:textId="77777777" w:rsidR="00020809" w:rsidRPr="003B73CE" w:rsidRDefault="00020809" w:rsidP="00FF2A2D">
      <w:pPr>
        <w:suppressAutoHyphens/>
        <w:jc w:val="both"/>
        <w:rPr>
          <w:rFonts w:ascii="Arial" w:hAnsi="Arial" w:cs="Arial"/>
          <w:b/>
          <w:spacing w:val="-3"/>
          <w:sz w:val="22"/>
          <w:szCs w:val="22"/>
          <w:u w:val="single"/>
        </w:rPr>
      </w:pPr>
    </w:p>
    <w:p w14:paraId="083F6D2B" w14:textId="77777777" w:rsidR="00482EFB" w:rsidRDefault="00E43852" w:rsidP="000D53E2">
      <w:pPr>
        <w:pStyle w:val="ListParagraph"/>
        <w:numPr>
          <w:ilvl w:val="0"/>
          <w:numId w:val="22"/>
        </w:numPr>
        <w:suppressAutoHyphens/>
        <w:jc w:val="both"/>
        <w:rPr>
          <w:rFonts w:ascii="Arial" w:hAnsi="Arial" w:cs="Arial"/>
          <w:spacing w:val="-3"/>
          <w:sz w:val="22"/>
          <w:szCs w:val="22"/>
        </w:rPr>
      </w:pPr>
      <w:bookmarkStart w:id="1" w:name="_Hlk117682877"/>
      <w:bookmarkStart w:id="2" w:name="_Hlk117605664"/>
      <w:r>
        <w:rPr>
          <w:rFonts w:ascii="Arial" w:hAnsi="Arial" w:cs="Arial"/>
          <w:spacing w:val="-3"/>
          <w:sz w:val="22"/>
          <w:szCs w:val="22"/>
        </w:rPr>
        <w:t>Receive a presentation from the Independent Taxpayer Oversight Committee (ITOC)</w:t>
      </w:r>
      <w:r w:rsidR="00482EFB">
        <w:rPr>
          <w:rFonts w:ascii="Arial" w:hAnsi="Arial" w:cs="Arial"/>
          <w:spacing w:val="-3"/>
          <w:sz w:val="22"/>
          <w:szCs w:val="22"/>
        </w:rPr>
        <w:t>.</w:t>
      </w:r>
      <w:r>
        <w:rPr>
          <w:rFonts w:ascii="Arial" w:hAnsi="Arial" w:cs="Arial"/>
          <w:spacing w:val="-3"/>
          <w:sz w:val="22"/>
          <w:szCs w:val="22"/>
        </w:rPr>
        <w:t xml:space="preserve"> </w:t>
      </w:r>
    </w:p>
    <w:p w14:paraId="10A08494" w14:textId="77777777" w:rsidR="00482EFB" w:rsidRDefault="00482EFB" w:rsidP="00482EFB">
      <w:pPr>
        <w:pStyle w:val="ListParagraph"/>
        <w:suppressAutoHyphens/>
        <w:jc w:val="both"/>
        <w:rPr>
          <w:rFonts w:ascii="Arial" w:hAnsi="Arial" w:cs="Arial"/>
          <w:spacing w:val="-3"/>
          <w:sz w:val="22"/>
          <w:szCs w:val="22"/>
        </w:rPr>
      </w:pPr>
    </w:p>
    <w:p w14:paraId="645AE131" w14:textId="190D790D" w:rsidR="00AE11E3" w:rsidRPr="00371EC3" w:rsidRDefault="00482EFB" w:rsidP="000D53E2">
      <w:pPr>
        <w:pStyle w:val="ListParagraph"/>
        <w:numPr>
          <w:ilvl w:val="0"/>
          <w:numId w:val="22"/>
        </w:numPr>
        <w:suppressAutoHyphens/>
        <w:jc w:val="both"/>
        <w:rPr>
          <w:rFonts w:ascii="Arial" w:hAnsi="Arial" w:cs="Arial"/>
          <w:spacing w:val="-3"/>
          <w:sz w:val="22"/>
          <w:szCs w:val="22"/>
        </w:rPr>
      </w:pPr>
      <w:r w:rsidRPr="00371EC3">
        <w:rPr>
          <w:rFonts w:ascii="Arial" w:hAnsi="Arial" w:cs="Arial"/>
          <w:spacing w:val="-3"/>
          <w:sz w:val="22"/>
          <w:szCs w:val="22"/>
        </w:rPr>
        <w:t>A</w:t>
      </w:r>
      <w:r w:rsidR="00E43852" w:rsidRPr="00371EC3">
        <w:rPr>
          <w:rFonts w:ascii="Arial" w:hAnsi="Arial" w:cs="Arial"/>
          <w:spacing w:val="-3"/>
          <w:sz w:val="22"/>
          <w:szCs w:val="22"/>
        </w:rPr>
        <w:t>pprove the Annual Comprehensive Financial Report</w:t>
      </w:r>
      <w:r w:rsidR="00886E23" w:rsidRPr="00371EC3">
        <w:rPr>
          <w:rFonts w:ascii="Arial" w:hAnsi="Arial" w:cs="Arial"/>
          <w:spacing w:val="-3"/>
          <w:sz w:val="22"/>
          <w:szCs w:val="22"/>
        </w:rPr>
        <w:t>, Agreed Upon Procedures Report</w:t>
      </w:r>
      <w:r w:rsidR="001B7D00" w:rsidRPr="00371EC3">
        <w:rPr>
          <w:rFonts w:ascii="Arial" w:hAnsi="Arial" w:cs="Arial"/>
          <w:spacing w:val="-3"/>
          <w:sz w:val="22"/>
          <w:szCs w:val="22"/>
        </w:rPr>
        <w:t xml:space="preserve"> </w:t>
      </w:r>
      <w:r w:rsidR="00E43852" w:rsidRPr="00371EC3">
        <w:rPr>
          <w:rFonts w:ascii="Arial" w:hAnsi="Arial" w:cs="Arial"/>
          <w:spacing w:val="-3"/>
          <w:sz w:val="22"/>
          <w:szCs w:val="22"/>
        </w:rPr>
        <w:t xml:space="preserve">and </w:t>
      </w:r>
      <w:r w:rsidR="00A800E8" w:rsidRPr="00371EC3">
        <w:rPr>
          <w:rFonts w:ascii="Arial" w:hAnsi="Arial" w:cs="Arial"/>
          <w:spacing w:val="-3"/>
          <w:sz w:val="22"/>
          <w:szCs w:val="22"/>
        </w:rPr>
        <w:t xml:space="preserve">Governance </w:t>
      </w:r>
      <w:r w:rsidR="00E43852" w:rsidRPr="00371EC3">
        <w:rPr>
          <w:rFonts w:ascii="Arial" w:hAnsi="Arial" w:cs="Arial"/>
          <w:spacing w:val="-3"/>
          <w:sz w:val="22"/>
          <w:szCs w:val="22"/>
        </w:rPr>
        <w:t>Letter.</w:t>
      </w:r>
    </w:p>
    <w:bookmarkEnd w:id="1"/>
    <w:bookmarkEnd w:id="2"/>
    <w:p w14:paraId="34903C16" w14:textId="77777777" w:rsidR="00020809" w:rsidRPr="003B73CE" w:rsidRDefault="00020809" w:rsidP="00FF2A2D">
      <w:pPr>
        <w:suppressAutoHyphens/>
        <w:jc w:val="both"/>
        <w:rPr>
          <w:rFonts w:ascii="Arial" w:hAnsi="Arial" w:cs="Arial"/>
          <w:b/>
          <w:spacing w:val="-3"/>
          <w:sz w:val="22"/>
          <w:szCs w:val="22"/>
          <w:u w:val="single"/>
        </w:rPr>
      </w:pPr>
    </w:p>
    <w:p w14:paraId="1C5DF7E7" w14:textId="77777777" w:rsidR="007162D4" w:rsidRDefault="007162D4" w:rsidP="00FF2A2D">
      <w:pPr>
        <w:suppressAutoHyphens/>
        <w:jc w:val="both"/>
        <w:rPr>
          <w:rFonts w:ascii="Arial" w:hAnsi="Arial" w:cs="Arial"/>
          <w:b/>
          <w:spacing w:val="-3"/>
          <w:sz w:val="22"/>
          <w:szCs w:val="22"/>
          <w:u w:val="single"/>
        </w:rPr>
      </w:pPr>
      <w:r>
        <w:rPr>
          <w:rFonts w:ascii="Arial" w:hAnsi="Arial" w:cs="Arial"/>
          <w:b/>
          <w:spacing w:val="-3"/>
          <w:sz w:val="22"/>
          <w:szCs w:val="22"/>
          <w:u w:val="single"/>
        </w:rPr>
        <w:t>Background Information</w:t>
      </w:r>
    </w:p>
    <w:p w14:paraId="5BFC1F93" w14:textId="77777777" w:rsidR="007162D4" w:rsidRPr="003B73CE" w:rsidRDefault="007162D4" w:rsidP="00FF2A2D">
      <w:pPr>
        <w:suppressAutoHyphens/>
        <w:jc w:val="both"/>
        <w:rPr>
          <w:rFonts w:ascii="Arial" w:hAnsi="Arial" w:cs="Arial"/>
          <w:spacing w:val="-3"/>
          <w:sz w:val="22"/>
          <w:szCs w:val="22"/>
        </w:rPr>
      </w:pPr>
    </w:p>
    <w:p w14:paraId="7EA65032" w14:textId="28CA4A69" w:rsidR="00CC3D2E" w:rsidRDefault="00A60072" w:rsidP="00F03112">
      <w:pPr>
        <w:jc w:val="both"/>
        <w:rPr>
          <w:rFonts w:ascii="Arial" w:hAnsi="Arial" w:cs="Arial"/>
          <w:spacing w:val="-3"/>
          <w:sz w:val="22"/>
          <w:szCs w:val="22"/>
        </w:rPr>
      </w:pPr>
      <w:r w:rsidRPr="00A60072">
        <w:rPr>
          <w:rFonts w:ascii="Arial" w:hAnsi="Arial" w:cs="Arial"/>
          <w:spacing w:val="-3"/>
          <w:sz w:val="22"/>
          <w:szCs w:val="22"/>
        </w:rPr>
        <w:t>Under the 2004 Measure A Ordinance, the Independent Taxpayer Oversight Committee (ITOC) is tasked with overseeing fiscal audits for all sales tax revenue expenditures. The Sacramento Transportation Authority’s (STA) Fiscal Year 2023/24 Annual Comprehensive Financial Report (ACFR) provides an overview of STA’s financial status and activities for the fiscal year ending June 30, 2024. As required by the 2004 Measure A Ordinance, an independent accounting firm, Lance, Soll &amp; Lunghard, LLP (LSL), audited the ACFR financial statements. Additionally, LSL conducted the Agreed Upon Procedures (AUP) review of the Appropriations Limit Worksheets in compliance with Section 1.5 of Article XIII-B of the California Constitution.</w:t>
      </w:r>
    </w:p>
    <w:p w14:paraId="5F1DBC4E" w14:textId="77777777" w:rsidR="00A60072" w:rsidRDefault="00A60072" w:rsidP="00F03112">
      <w:pPr>
        <w:jc w:val="both"/>
        <w:rPr>
          <w:rFonts w:ascii="Arial" w:hAnsi="Arial" w:cs="Arial"/>
          <w:sz w:val="22"/>
          <w:szCs w:val="18"/>
        </w:rPr>
      </w:pPr>
    </w:p>
    <w:p w14:paraId="4D5F994E" w14:textId="77777777" w:rsidR="007162D4" w:rsidRPr="00FF2A2D" w:rsidRDefault="00CB0ECA" w:rsidP="00FF2A2D">
      <w:pPr>
        <w:suppressAutoHyphens/>
        <w:jc w:val="both"/>
        <w:rPr>
          <w:rFonts w:ascii="Arial" w:hAnsi="Arial" w:cs="Arial"/>
          <w:spacing w:val="-3"/>
          <w:sz w:val="22"/>
          <w:szCs w:val="22"/>
        </w:rPr>
      </w:pPr>
      <w:r w:rsidRPr="00FF2A2D">
        <w:rPr>
          <w:rFonts w:ascii="Arial" w:hAnsi="Arial" w:cs="Arial"/>
          <w:b/>
          <w:spacing w:val="-3"/>
          <w:sz w:val="22"/>
          <w:szCs w:val="22"/>
          <w:u w:val="single"/>
        </w:rPr>
        <w:t>Discussion</w:t>
      </w:r>
    </w:p>
    <w:p w14:paraId="67892B03" w14:textId="77777777" w:rsidR="007162D4" w:rsidRPr="003B73CE" w:rsidRDefault="007162D4" w:rsidP="00FF2A2D">
      <w:pPr>
        <w:suppressAutoHyphens/>
        <w:jc w:val="both"/>
        <w:rPr>
          <w:rFonts w:ascii="Arial" w:hAnsi="Arial" w:cs="Arial"/>
          <w:spacing w:val="-3"/>
          <w:sz w:val="22"/>
          <w:szCs w:val="22"/>
        </w:rPr>
      </w:pPr>
    </w:p>
    <w:p w14:paraId="2EFC4688" w14:textId="77777777" w:rsidR="00430D7B" w:rsidRPr="00430D7B" w:rsidRDefault="00430D7B" w:rsidP="00430D7B">
      <w:pPr>
        <w:jc w:val="both"/>
        <w:rPr>
          <w:rFonts w:ascii="Arial" w:hAnsi="Arial" w:cs="Arial"/>
          <w:spacing w:val="-3"/>
          <w:sz w:val="22"/>
          <w:szCs w:val="22"/>
        </w:rPr>
      </w:pPr>
      <w:r w:rsidRPr="00430D7B">
        <w:rPr>
          <w:rFonts w:ascii="Arial" w:hAnsi="Arial" w:cs="Arial"/>
          <w:spacing w:val="-3"/>
          <w:sz w:val="22"/>
          <w:szCs w:val="22"/>
        </w:rPr>
        <w:t>The ACFR has been prepared by STA in accordance with the standardized format recommended by the Government Finance Officers Association. The audit results showed no significant issues or disagreements with management regarding the FY 2023/24 financial statements.</w:t>
      </w:r>
    </w:p>
    <w:p w14:paraId="1F2A8C53" w14:textId="77777777" w:rsidR="00430D7B" w:rsidRPr="00430D7B" w:rsidRDefault="00430D7B" w:rsidP="00430D7B">
      <w:pPr>
        <w:jc w:val="both"/>
        <w:rPr>
          <w:rFonts w:ascii="Arial" w:hAnsi="Arial" w:cs="Arial"/>
          <w:spacing w:val="-3"/>
          <w:sz w:val="22"/>
          <w:szCs w:val="22"/>
        </w:rPr>
      </w:pPr>
    </w:p>
    <w:p w14:paraId="3E56197B" w14:textId="77777777" w:rsidR="00430D7B" w:rsidRPr="00430D7B" w:rsidRDefault="00430D7B" w:rsidP="00430D7B">
      <w:pPr>
        <w:jc w:val="both"/>
        <w:rPr>
          <w:rFonts w:ascii="Arial" w:hAnsi="Arial" w:cs="Arial"/>
          <w:spacing w:val="-3"/>
          <w:sz w:val="22"/>
          <w:szCs w:val="22"/>
        </w:rPr>
      </w:pPr>
      <w:r w:rsidRPr="00430D7B">
        <w:rPr>
          <w:rFonts w:ascii="Arial" w:hAnsi="Arial" w:cs="Arial"/>
          <w:spacing w:val="-3"/>
          <w:sz w:val="22"/>
          <w:szCs w:val="22"/>
        </w:rPr>
        <w:t>However, a significant deficiency was noted in the internal control process for reviewing and approving manual journal entries. STA staff are working with LSL to implement a corrective action plan, which is scheduled for rollout in November 2024. Further details on this finding are available in the Report on Internal Controls and Compliance included in the ACFR.</w:t>
      </w:r>
    </w:p>
    <w:p w14:paraId="081C488C" w14:textId="77777777" w:rsidR="00430D7B" w:rsidRPr="00430D7B" w:rsidRDefault="00430D7B" w:rsidP="00430D7B">
      <w:pPr>
        <w:jc w:val="both"/>
        <w:rPr>
          <w:rFonts w:ascii="Arial" w:hAnsi="Arial" w:cs="Arial"/>
          <w:spacing w:val="-3"/>
          <w:sz w:val="22"/>
          <w:szCs w:val="22"/>
        </w:rPr>
      </w:pPr>
    </w:p>
    <w:p w14:paraId="1E36C9BD" w14:textId="0B207F17" w:rsidR="00B804AE" w:rsidRDefault="00430D7B" w:rsidP="0015433A">
      <w:pPr>
        <w:jc w:val="both"/>
        <w:rPr>
          <w:rFonts w:ascii="Arial" w:hAnsi="Arial" w:cs="Arial"/>
          <w:spacing w:val="-3"/>
          <w:sz w:val="22"/>
          <w:szCs w:val="22"/>
        </w:rPr>
      </w:pPr>
      <w:r w:rsidRPr="00430D7B">
        <w:rPr>
          <w:rFonts w:ascii="Arial" w:hAnsi="Arial" w:cs="Arial"/>
          <w:spacing w:val="-3"/>
          <w:sz w:val="22"/>
          <w:szCs w:val="22"/>
        </w:rPr>
        <w:t>The AUP review identified an issue in the appropriations limit calculation, which was initially understated by 0.36%. This discrepancy was corrected and approved by the Board at the September 2024 meeting.</w:t>
      </w:r>
    </w:p>
    <w:p w14:paraId="07153589" w14:textId="77777777" w:rsidR="00430D7B" w:rsidRDefault="00430D7B" w:rsidP="0015433A">
      <w:pPr>
        <w:jc w:val="both"/>
        <w:rPr>
          <w:rFonts w:ascii="Arial" w:hAnsi="Arial" w:cs="Arial"/>
          <w:spacing w:val="-3"/>
          <w:sz w:val="22"/>
          <w:szCs w:val="22"/>
        </w:rPr>
      </w:pPr>
    </w:p>
    <w:p w14:paraId="58C7BB6C" w14:textId="1E499575" w:rsidR="00E54A4A" w:rsidRPr="00FF2A2D" w:rsidRDefault="00E54A4A" w:rsidP="00E54A4A">
      <w:pPr>
        <w:suppressAutoHyphens/>
        <w:jc w:val="both"/>
        <w:rPr>
          <w:rFonts w:ascii="Arial" w:hAnsi="Arial" w:cs="Arial"/>
          <w:spacing w:val="-3"/>
          <w:sz w:val="22"/>
          <w:szCs w:val="22"/>
        </w:rPr>
      </w:pPr>
      <w:r>
        <w:rPr>
          <w:rFonts w:ascii="Arial" w:hAnsi="Arial" w:cs="Arial"/>
          <w:b/>
          <w:spacing w:val="-3"/>
          <w:sz w:val="22"/>
          <w:szCs w:val="22"/>
          <w:u w:val="single"/>
        </w:rPr>
        <w:t>Recommendation</w:t>
      </w:r>
    </w:p>
    <w:p w14:paraId="0CA03FCD" w14:textId="77777777" w:rsidR="00E54A4A" w:rsidRPr="003B73CE" w:rsidRDefault="00E54A4A" w:rsidP="0015433A">
      <w:pPr>
        <w:jc w:val="both"/>
        <w:rPr>
          <w:rFonts w:ascii="Arial" w:hAnsi="Arial" w:cs="Arial"/>
          <w:spacing w:val="-3"/>
          <w:sz w:val="22"/>
          <w:szCs w:val="22"/>
        </w:rPr>
      </w:pPr>
    </w:p>
    <w:p w14:paraId="1FEDEB83" w14:textId="2EADECA7" w:rsidR="00526C3E" w:rsidRDefault="00B804AE" w:rsidP="00526C3E">
      <w:pPr>
        <w:pStyle w:val="ListParagraph"/>
        <w:numPr>
          <w:ilvl w:val="0"/>
          <w:numId w:val="23"/>
        </w:numPr>
        <w:suppressAutoHyphens/>
        <w:jc w:val="both"/>
        <w:rPr>
          <w:rFonts w:ascii="Arial" w:hAnsi="Arial" w:cs="Arial"/>
          <w:spacing w:val="-3"/>
          <w:sz w:val="22"/>
          <w:szCs w:val="22"/>
        </w:rPr>
      </w:pPr>
      <w:r w:rsidRPr="00B804AE">
        <w:rPr>
          <w:rFonts w:ascii="Arial" w:hAnsi="Arial" w:cs="Arial"/>
          <w:spacing w:val="-3"/>
          <w:sz w:val="22"/>
          <w:szCs w:val="22"/>
        </w:rPr>
        <w:t xml:space="preserve">Staff recommends the </w:t>
      </w:r>
      <w:bookmarkStart w:id="3" w:name="_Hlk117763209"/>
      <w:r w:rsidRPr="00B804AE">
        <w:rPr>
          <w:rFonts w:ascii="Arial" w:hAnsi="Arial" w:cs="Arial"/>
          <w:spacing w:val="-3"/>
          <w:sz w:val="22"/>
          <w:szCs w:val="22"/>
        </w:rPr>
        <w:t xml:space="preserve">STA Governing Board </w:t>
      </w:r>
      <w:bookmarkEnd w:id="0"/>
      <w:bookmarkEnd w:id="3"/>
      <w:r w:rsidR="006E1A8A" w:rsidRPr="004C4653">
        <w:rPr>
          <w:rFonts w:ascii="Arial" w:hAnsi="Arial" w:cs="Arial"/>
          <w:spacing w:val="-3"/>
          <w:sz w:val="22"/>
          <w:szCs w:val="22"/>
        </w:rPr>
        <w:t>r</w:t>
      </w:r>
      <w:r w:rsidR="00526C3E" w:rsidRPr="004C4653">
        <w:rPr>
          <w:rFonts w:ascii="Arial" w:hAnsi="Arial" w:cs="Arial"/>
          <w:spacing w:val="-3"/>
          <w:sz w:val="22"/>
          <w:szCs w:val="22"/>
        </w:rPr>
        <w:t xml:space="preserve">eceive a presentation from </w:t>
      </w:r>
      <w:r w:rsidR="00352BF4">
        <w:rPr>
          <w:rFonts w:ascii="Arial" w:hAnsi="Arial" w:cs="Arial"/>
          <w:spacing w:val="-3"/>
          <w:sz w:val="22"/>
          <w:szCs w:val="22"/>
        </w:rPr>
        <w:t xml:space="preserve">STA Staff and the </w:t>
      </w:r>
      <w:r w:rsidR="00526C3E" w:rsidRPr="004C4653">
        <w:rPr>
          <w:rFonts w:ascii="Arial" w:hAnsi="Arial" w:cs="Arial"/>
          <w:spacing w:val="-3"/>
          <w:sz w:val="22"/>
          <w:szCs w:val="22"/>
        </w:rPr>
        <w:t>Independent Taxpayer Oversight Committee</w:t>
      </w:r>
      <w:r w:rsidR="004C4653" w:rsidRPr="004C4653">
        <w:rPr>
          <w:rFonts w:ascii="Arial" w:hAnsi="Arial" w:cs="Arial"/>
          <w:spacing w:val="-3"/>
          <w:sz w:val="22"/>
          <w:szCs w:val="22"/>
        </w:rPr>
        <w:t xml:space="preserve"> and approve </w:t>
      </w:r>
      <w:r w:rsidR="00526C3E">
        <w:rPr>
          <w:rFonts w:ascii="Arial" w:hAnsi="Arial" w:cs="Arial"/>
          <w:spacing w:val="-3"/>
          <w:sz w:val="22"/>
          <w:szCs w:val="22"/>
        </w:rPr>
        <w:t xml:space="preserve">the Annual Comprehensive Financial Report, Agreed Upon Procedures Report and </w:t>
      </w:r>
      <w:r w:rsidR="003635DA">
        <w:rPr>
          <w:rFonts w:ascii="Arial" w:hAnsi="Arial" w:cs="Arial"/>
          <w:spacing w:val="-3"/>
          <w:sz w:val="22"/>
          <w:szCs w:val="22"/>
        </w:rPr>
        <w:t>Governance</w:t>
      </w:r>
      <w:r w:rsidR="00526C3E">
        <w:rPr>
          <w:rFonts w:ascii="Arial" w:hAnsi="Arial" w:cs="Arial"/>
          <w:spacing w:val="-3"/>
          <w:sz w:val="22"/>
          <w:szCs w:val="22"/>
        </w:rPr>
        <w:t xml:space="preserve"> Letter.</w:t>
      </w:r>
    </w:p>
    <w:p w14:paraId="0E999E68" w14:textId="77777777" w:rsidR="002C34F5" w:rsidRPr="002C34F5" w:rsidRDefault="002C34F5" w:rsidP="002C34F5">
      <w:pPr>
        <w:pStyle w:val="ListParagraph"/>
        <w:rPr>
          <w:rFonts w:ascii="Arial" w:hAnsi="Arial" w:cs="Arial"/>
          <w:spacing w:val="-3"/>
          <w:sz w:val="22"/>
          <w:szCs w:val="22"/>
        </w:rPr>
      </w:pPr>
    </w:p>
    <w:p w14:paraId="3D819BBB" w14:textId="3624C9CC" w:rsidR="002C34F5" w:rsidRDefault="002C34F5" w:rsidP="002C34F5">
      <w:pPr>
        <w:suppressAutoHyphens/>
        <w:jc w:val="both"/>
        <w:rPr>
          <w:rFonts w:ascii="Arial" w:hAnsi="Arial" w:cs="Arial"/>
          <w:i/>
          <w:iCs/>
          <w:spacing w:val="-3"/>
          <w:sz w:val="22"/>
          <w:szCs w:val="22"/>
        </w:rPr>
      </w:pPr>
      <w:r>
        <w:rPr>
          <w:rFonts w:ascii="Arial" w:hAnsi="Arial" w:cs="Arial"/>
          <w:i/>
          <w:iCs/>
          <w:spacing w:val="-3"/>
          <w:sz w:val="22"/>
          <w:szCs w:val="22"/>
        </w:rPr>
        <w:t>Attachment</w:t>
      </w:r>
      <w:r w:rsidR="00A90EEC">
        <w:rPr>
          <w:rFonts w:ascii="Arial" w:hAnsi="Arial" w:cs="Arial"/>
          <w:i/>
          <w:iCs/>
          <w:spacing w:val="-3"/>
          <w:sz w:val="22"/>
          <w:szCs w:val="22"/>
        </w:rPr>
        <w:t>s</w:t>
      </w:r>
    </w:p>
    <w:p w14:paraId="09F766D0" w14:textId="6A4B999C" w:rsidR="004B57D0" w:rsidRDefault="004B57D0" w:rsidP="004B57D0">
      <w:pPr>
        <w:pStyle w:val="ListParagraph"/>
        <w:numPr>
          <w:ilvl w:val="0"/>
          <w:numId w:val="24"/>
        </w:numPr>
        <w:suppressAutoHyphens/>
        <w:jc w:val="both"/>
        <w:rPr>
          <w:rFonts w:ascii="Arial" w:hAnsi="Arial" w:cs="Arial"/>
          <w:i/>
          <w:iCs/>
          <w:spacing w:val="-3"/>
          <w:sz w:val="22"/>
          <w:szCs w:val="22"/>
        </w:rPr>
      </w:pPr>
      <w:r>
        <w:rPr>
          <w:rFonts w:ascii="Arial" w:hAnsi="Arial" w:cs="Arial"/>
          <w:i/>
          <w:iCs/>
          <w:spacing w:val="-3"/>
          <w:sz w:val="22"/>
          <w:szCs w:val="22"/>
        </w:rPr>
        <w:t>Annual Comprehensive Financial Report for the Year Ended June 30, 202</w:t>
      </w:r>
      <w:r w:rsidR="00A40D2C">
        <w:rPr>
          <w:rFonts w:ascii="Arial" w:hAnsi="Arial" w:cs="Arial"/>
          <w:i/>
          <w:iCs/>
          <w:spacing w:val="-3"/>
          <w:sz w:val="22"/>
          <w:szCs w:val="22"/>
        </w:rPr>
        <w:t>4</w:t>
      </w:r>
    </w:p>
    <w:p w14:paraId="7A244A15" w14:textId="77777777" w:rsidR="002A3691" w:rsidRPr="003B73CE" w:rsidRDefault="002A3691" w:rsidP="00CF27EF">
      <w:pPr>
        <w:pStyle w:val="ListParagraph"/>
        <w:suppressAutoHyphens/>
        <w:jc w:val="both"/>
        <w:rPr>
          <w:rFonts w:ascii="Arial" w:hAnsi="Arial" w:cs="Arial"/>
          <w:i/>
          <w:iCs/>
          <w:spacing w:val="-3"/>
          <w:sz w:val="22"/>
          <w:szCs w:val="22"/>
        </w:rPr>
      </w:pPr>
    </w:p>
    <w:p w14:paraId="0F952DB9" w14:textId="315A4D0A" w:rsidR="002A3691" w:rsidRDefault="003B5345">
      <w:pPr>
        <w:pStyle w:val="ListParagraph"/>
        <w:numPr>
          <w:ilvl w:val="0"/>
          <w:numId w:val="24"/>
        </w:numPr>
        <w:suppressAutoHyphens/>
        <w:jc w:val="both"/>
        <w:rPr>
          <w:rFonts w:ascii="Arial" w:hAnsi="Arial" w:cs="Arial"/>
          <w:i/>
          <w:iCs/>
          <w:spacing w:val="-3"/>
          <w:sz w:val="22"/>
          <w:szCs w:val="22"/>
        </w:rPr>
      </w:pPr>
      <w:r>
        <w:rPr>
          <w:rFonts w:ascii="Arial" w:hAnsi="Arial" w:cs="Arial"/>
          <w:i/>
          <w:iCs/>
          <w:spacing w:val="-3"/>
          <w:sz w:val="22"/>
          <w:szCs w:val="22"/>
        </w:rPr>
        <w:t xml:space="preserve">Independent Accountants’ Report on Agreed-Upon Procedures Applied to the Appropriations Limit </w:t>
      </w:r>
      <w:r w:rsidR="00CF27EF">
        <w:rPr>
          <w:rFonts w:ascii="Arial" w:hAnsi="Arial" w:cs="Arial"/>
          <w:i/>
          <w:iCs/>
          <w:spacing w:val="-3"/>
          <w:sz w:val="22"/>
          <w:szCs w:val="22"/>
        </w:rPr>
        <w:t>Worksheets</w:t>
      </w:r>
    </w:p>
    <w:p w14:paraId="2C28C572" w14:textId="77777777" w:rsidR="002A3691" w:rsidRPr="003B73CE" w:rsidRDefault="002A3691" w:rsidP="00AF58C8">
      <w:pPr>
        <w:suppressAutoHyphens/>
        <w:jc w:val="both"/>
        <w:rPr>
          <w:rFonts w:ascii="Arial" w:hAnsi="Arial" w:cs="Arial"/>
          <w:i/>
          <w:iCs/>
          <w:spacing w:val="-3"/>
          <w:sz w:val="22"/>
          <w:szCs w:val="22"/>
          <w:highlight w:val="yellow"/>
        </w:rPr>
      </w:pPr>
    </w:p>
    <w:p w14:paraId="693E629E" w14:textId="07C429AD" w:rsidR="004158F7" w:rsidRDefault="004158F7">
      <w:pPr>
        <w:pStyle w:val="ListParagraph"/>
        <w:numPr>
          <w:ilvl w:val="0"/>
          <w:numId w:val="24"/>
        </w:numPr>
        <w:suppressAutoHyphens/>
        <w:jc w:val="both"/>
        <w:rPr>
          <w:rFonts w:ascii="Arial" w:hAnsi="Arial" w:cs="Arial"/>
          <w:i/>
          <w:iCs/>
          <w:spacing w:val="-3"/>
          <w:sz w:val="22"/>
          <w:szCs w:val="22"/>
        </w:rPr>
      </w:pPr>
      <w:r w:rsidRPr="004158F7">
        <w:rPr>
          <w:rFonts w:ascii="Arial" w:hAnsi="Arial" w:cs="Arial"/>
          <w:i/>
          <w:iCs/>
          <w:spacing w:val="-3"/>
          <w:sz w:val="22"/>
          <w:szCs w:val="22"/>
        </w:rPr>
        <w:t>Governance Letter</w:t>
      </w:r>
    </w:p>
    <w:p w14:paraId="159CB3C1" w14:textId="0F032873" w:rsidR="004158F7" w:rsidRPr="001A782A" w:rsidRDefault="004158F7" w:rsidP="00B748BB">
      <w:pPr>
        <w:suppressAutoHyphens/>
        <w:jc w:val="both"/>
        <w:rPr>
          <w:rFonts w:ascii="Arial" w:hAnsi="Arial" w:cs="Arial"/>
          <w:i/>
          <w:iCs/>
          <w:spacing w:val="-3"/>
          <w:sz w:val="22"/>
          <w:szCs w:val="22"/>
        </w:rPr>
      </w:pPr>
    </w:p>
    <w:sectPr w:rsidR="004158F7" w:rsidRPr="001A782A" w:rsidSect="002B1A0B">
      <w:headerReference w:type="default" r:id="rId10"/>
      <w:headerReference w:type="first" r:id="rId11"/>
      <w:type w:val="continuous"/>
      <w:pgSz w:w="12240" w:h="15840" w:code="1"/>
      <w:pgMar w:top="1620" w:right="1440" w:bottom="99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1286A" w14:textId="77777777" w:rsidR="00462063" w:rsidRDefault="00462063">
      <w:r>
        <w:separator/>
      </w:r>
    </w:p>
  </w:endnote>
  <w:endnote w:type="continuationSeparator" w:id="0">
    <w:p w14:paraId="1294574B" w14:textId="77777777" w:rsidR="00462063" w:rsidRDefault="00462063">
      <w:r>
        <w:continuationSeparator/>
      </w:r>
    </w:p>
  </w:endnote>
  <w:endnote w:type="continuationNotice" w:id="1">
    <w:p w14:paraId="07F0FE8F" w14:textId="77777777" w:rsidR="00462063" w:rsidRDefault="00462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30BAE" w14:textId="77777777" w:rsidR="00462063" w:rsidRDefault="00462063">
      <w:r>
        <w:separator/>
      </w:r>
    </w:p>
  </w:footnote>
  <w:footnote w:type="continuationSeparator" w:id="0">
    <w:p w14:paraId="707676F8" w14:textId="77777777" w:rsidR="00462063" w:rsidRDefault="00462063">
      <w:r>
        <w:continuationSeparator/>
      </w:r>
    </w:p>
  </w:footnote>
  <w:footnote w:type="continuationNotice" w:id="1">
    <w:p w14:paraId="36C5CA5D" w14:textId="77777777" w:rsidR="00462063" w:rsidRDefault="00462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8573" w14:textId="572D3828" w:rsidR="005519C1" w:rsidRPr="00335072" w:rsidRDefault="00A56ACE" w:rsidP="006E2994">
    <w:pPr>
      <w:pStyle w:val="Header"/>
      <w:tabs>
        <w:tab w:val="clear" w:pos="8640"/>
        <w:tab w:val="right" w:pos="9360"/>
      </w:tabs>
      <w:spacing w:before="120"/>
      <w:rPr>
        <w:rFonts w:ascii="Arial" w:hAnsi="Arial" w:cs="Arial"/>
        <w:sz w:val="22"/>
      </w:rPr>
    </w:pPr>
    <w:r>
      <w:rPr>
        <w:rFonts w:ascii="Arial" w:hAnsi="Arial" w:cs="Arial"/>
        <w:sz w:val="22"/>
      </w:rPr>
      <w:t>November 14</w:t>
    </w:r>
    <w:r w:rsidR="00431E8F">
      <w:rPr>
        <w:rFonts w:ascii="Arial" w:hAnsi="Arial" w:cs="Arial"/>
        <w:sz w:val="22"/>
      </w:rPr>
      <w:t xml:space="preserve">, </w:t>
    </w:r>
    <w:r>
      <w:rPr>
        <w:rFonts w:ascii="Arial" w:hAnsi="Arial" w:cs="Arial"/>
        <w:sz w:val="22"/>
      </w:rPr>
      <w:t>2024</w:t>
    </w:r>
    <w:r w:rsidR="005519C1" w:rsidRPr="00335072">
      <w:rPr>
        <w:rFonts w:ascii="Arial" w:hAnsi="Arial" w:cs="Arial"/>
        <w:sz w:val="22"/>
      </w:rPr>
      <w:tab/>
    </w:r>
    <w:r w:rsidR="005519C1" w:rsidRPr="00335072">
      <w:rPr>
        <w:rFonts w:ascii="Arial" w:hAnsi="Arial" w:cs="Arial"/>
        <w:sz w:val="22"/>
      </w:rPr>
      <w:tab/>
    </w:r>
  </w:p>
  <w:p w14:paraId="18426678" w14:textId="2550AC7C" w:rsidR="007A7BAD" w:rsidRDefault="0063205D" w:rsidP="006E2994">
    <w:pPr>
      <w:pStyle w:val="Header"/>
      <w:pBdr>
        <w:bottom w:val="single" w:sz="12" w:space="1" w:color="auto"/>
      </w:pBdr>
      <w:tabs>
        <w:tab w:val="clear" w:pos="8640"/>
        <w:tab w:val="right" w:pos="9360"/>
      </w:tabs>
      <w:rPr>
        <w:rStyle w:val="PageNumber"/>
        <w:rFonts w:ascii="Arial" w:hAnsi="Arial" w:cs="Arial"/>
        <w:sz w:val="22"/>
      </w:rPr>
    </w:pPr>
    <w:r w:rsidRPr="00335072">
      <w:rPr>
        <w:rStyle w:val="PageNumber"/>
        <w:rFonts w:ascii="Arial" w:hAnsi="Arial" w:cs="Arial"/>
        <w:sz w:val="22"/>
      </w:rPr>
      <w:t>Item #</w:t>
    </w:r>
    <w:r w:rsidR="00335072">
      <w:rPr>
        <w:rStyle w:val="PageNumber"/>
        <w:rFonts w:ascii="Arial" w:hAnsi="Arial" w:cs="Arial"/>
        <w:sz w:val="22"/>
      </w:rPr>
      <w:t xml:space="preserve"> </w:t>
    </w:r>
    <w:r w:rsidR="00A56ACE">
      <w:rPr>
        <w:rStyle w:val="PageNumber"/>
        <w:rFonts w:ascii="Arial" w:hAnsi="Arial" w:cs="Arial"/>
        <w:sz w:val="22"/>
      </w:rPr>
      <w:t>6</w:t>
    </w:r>
    <w:r w:rsidR="005519C1" w:rsidRPr="00335072">
      <w:rPr>
        <w:rStyle w:val="PageNumber"/>
        <w:rFonts w:ascii="Arial" w:hAnsi="Arial" w:cs="Arial"/>
        <w:sz w:val="22"/>
      </w:rPr>
      <w:tab/>
    </w:r>
    <w:r w:rsidR="005519C1" w:rsidRPr="00335072">
      <w:rPr>
        <w:rStyle w:val="PageNumber"/>
        <w:rFonts w:ascii="Arial" w:hAnsi="Arial" w:cs="Arial"/>
        <w:sz w:val="22"/>
      </w:rPr>
      <w:tab/>
      <w:t xml:space="preserve">Page </w:t>
    </w:r>
    <w:r w:rsidR="005519C1" w:rsidRPr="00335072">
      <w:rPr>
        <w:rStyle w:val="PageNumber"/>
        <w:rFonts w:ascii="Arial" w:hAnsi="Arial" w:cs="Arial"/>
        <w:sz w:val="22"/>
      </w:rPr>
      <w:fldChar w:fldCharType="begin"/>
    </w:r>
    <w:r w:rsidR="005519C1" w:rsidRPr="00335072">
      <w:rPr>
        <w:rStyle w:val="PageNumber"/>
        <w:rFonts w:ascii="Arial" w:hAnsi="Arial" w:cs="Arial"/>
        <w:sz w:val="22"/>
      </w:rPr>
      <w:instrText xml:space="preserve"> PAGE </w:instrText>
    </w:r>
    <w:r w:rsidR="005519C1" w:rsidRPr="00335072">
      <w:rPr>
        <w:rStyle w:val="PageNumber"/>
        <w:rFonts w:ascii="Arial" w:hAnsi="Arial" w:cs="Arial"/>
        <w:sz w:val="22"/>
      </w:rPr>
      <w:fldChar w:fldCharType="separate"/>
    </w:r>
    <w:r w:rsidR="002A52FD">
      <w:rPr>
        <w:rStyle w:val="PageNumber"/>
        <w:rFonts w:ascii="Arial" w:hAnsi="Arial" w:cs="Arial"/>
        <w:noProof/>
        <w:sz w:val="22"/>
      </w:rPr>
      <w:t>2</w:t>
    </w:r>
    <w:r w:rsidR="005519C1" w:rsidRPr="00335072">
      <w:rPr>
        <w:rStyle w:val="PageNumber"/>
        <w:rFonts w:ascii="Arial" w:hAnsi="Arial" w:cs="Arial"/>
        <w:sz w:val="22"/>
      </w:rPr>
      <w:fldChar w:fldCharType="end"/>
    </w:r>
  </w:p>
  <w:p w14:paraId="4661CD54" w14:textId="77777777" w:rsidR="00335072" w:rsidRPr="00335072" w:rsidRDefault="00335072" w:rsidP="006E2994">
    <w:pPr>
      <w:pStyle w:val="Header"/>
      <w:pBdr>
        <w:bottom w:val="single" w:sz="12" w:space="1" w:color="auto"/>
      </w:pBdr>
      <w:tabs>
        <w:tab w:val="clear" w:pos="8640"/>
        <w:tab w:val="right" w:pos="9360"/>
      </w:tabs>
      <w:rPr>
        <w:rStyle w:val="PageNumber"/>
        <w:rFonts w:ascii="Arial" w:hAnsi="Arial" w:cs="Arial"/>
        <w:sz w:val="6"/>
        <w:szCs w:val="6"/>
      </w:rPr>
    </w:pPr>
  </w:p>
  <w:p w14:paraId="310EF126" w14:textId="77777777" w:rsidR="007A7BAD" w:rsidRPr="006E2994" w:rsidRDefault="007A7BAD" w:rsidP="006E2994">
    <w:pPr>
      <w:pStyle w:val="Header"/>
      <w:tabs>
        <w:tab w:val="clear" w:pos="8640"/>
        <w:tab w:val="right" w:pos="936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F8F5" w14:textId="77777777" w:rsidR="005519C1" w:rsidRDefault="00A53558" w:rsidP="00497FB6">
    <w:pPr>
      <w:pStyle w:val="Header"/>
      <w:ind w:left="-1260" w:right="-1260"/>
      <w:jc w:val="center"/>
    </w:pPr>
    <w:r>
      <w:rPr>
        <w:noProof/>
      </w:rPr>
      <w:drawing>
        <wp:anchor distT="0" distB="0" distL="114300" distR="114300" simplePos="0" relativeHeight="251658240" behindDoc="0" locked="0" layoutInCell="1" allowOverlap="1" wp14:anchorId="67EBE960" wp14:editId="6064EB61">
          <wp:simplePos x="0" y="0"/>
          <wp:positionH relativeFrom="column">
            <wp:posOffset>-733425</wp:posOffset>
          </wp:positionH>
          <wp:positionV relativeFrom="paragraph">
            <wp:posOffset>57150</wp:posOffset>
          </wp:positionV>
          <wp:extent cx="7410450" cy="1179831"/>
          <wp:effectExtent l="0" t="0" r="0" b="1270"/>
          <wp:wrapNone/>
          <wp:docPr id="1" name="Picture 1" descr="STAGBpacke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GBpacket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t="4620"/>
                  <a:stretch/>
                </pic:blipFill>
                <pic:spPr bwMode="auto">
                  <a:xfrm>
                    <a:off x="0" y="0"/>
                    <a:ext cx="7406640" cy="11792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2066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56C5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F669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E607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D675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CAB5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160B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1069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D8A2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4CA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5C32C0"/>
    <w:multiLevelType w:val="hybridMultilevel"/>
    <w:tmpl w:val="7FD0C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3159CF"/>
    <w:multiLevelType w:val="hybridMultilevel"/>
    <w:tmpl w:val="60BEA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441F8"/>
    <w:multiLevelType w:val="hybridMultilevel"/>
    <w:tmpl w:val="53E05046"/>
    <w:lvl w:ilvl="0" w:tplc="A5682964">
      <w:start w:val="1"/>
      <w:numFmt w:val="decimal"/>
      <w:lvlText w:val="%1."/>
      <w:lvlJc w:val="left"/>
      <w:pPr>
        <w:ind w:left="540" w:hanging="360"/>
      </w:pPr>
      <w:rPr>
        <w:rFonts w:ascii="Verdana" w:hAnsi="Verdana" w:cs="Arial" w:hint="default"/>
        <w:i w:val="0"/>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160643E"/>
    <w:multiLevelType w:val="hybridMultilevel"/>
    <w:tmpl w:val="CC9A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72FFF"/>
    <w:multiLevelType w:val="hybridMultilevel"/>
    <w:tmpl w:val="30E4F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C050D8"/>
    <w:multiLevelType w:val="hybridMultilevel"/>
    <w:tmpl w:val="84704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A4A06"/>
    <w:multiLevelType w:val="hybridMultilevel"/>
    <w:tmpl w:val="13E82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F542C0"/>
    <w:multiLevelType w:val="hybridMultilevel"/>
    <w:tmpl w:val="DDA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375D0"/>
    <w:multiLevelType w:val="hybridMultilevel"/>
    <w:tmpl w:val="3180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F0131"/>
    <w:multiLevelType w:val="hybridMultilevel"/>
    <w:tmpl w:val="C9241422"/>
    <w:lvl w:ilvl="0" w:tplc="A1D03240">
      <w:numFmt w:val="bullet"/>
      <w:lvlText w:val=""/>
      <w:lvlJc w:val="left"/>
      <w:pPr>
        <w:ind w:left="1109" w:hanging="360"/>
      </w:pPr>
      <w:rPr>
        <w:rFonts w:ascii="Symbol" w:eastAsia="Symbol" w:hAnsi="Symbol" w:cs="Symbol" w:hint="default"/>
        <w:b w:val="0"/>
        <w:bCs w:val="0"/>
        <w:i w:val="0"/>
        <w:iCs w:val="0"/>
        <w:w w:val="100"/>
        <w:sz w:val="24"/>
        <w:szCs w:val="24"/>
      </w:rPr>
    </w:lvl>
    <w:lvl w:ilvl="1" w:tplc="3E5E0936">
      <w:numFmt w:val="bullet"/>
      <w:lvlText w:val=""/>
      <w:lvlJc w:val="left"/>
      <w:pPr>
        <w:ind w:left="1469" w:hanging="360"/>
      </w:pPr>
      <w:rPr>
        <w:rFonts w:ascii="Symbol" w:eastAsia="Symbol" w:hAnsi="Symbol" w:cs="Symbol" w:hint="default"/>
        <w:w w:val="100"/>
      </w:rPr>
    </w:lvl>
    <w:lvl w:ilvl="2" w:tplc="ABF45C1E">
      <w:numFmt w:val="bullet"/>
      <w:lvlText w:val="•"/>
      <w:lvlJc w:val="left"/>
      <w:pPr>
        <w:ind w:left="2531" w:hanging="360"/>
      </w:pPr>
      <w:rPr>
        <w:rFonts w:hint="default"/>
      </w:rPr>
    </w:lvl>
    <w:lvl w:ilvl="3" w:tplc="6C9066D6">
      <w:numFmt w:val="bullet"/>
      <w:lvlText w:val="•"/>
      <w:lvlJc w:val="left"/>
      <w:pPr>
        <w:ind w:left="3602" w:hanging="360"/>
      </w:pPr>
      <w:rPr>
        <w:rFonts w:hint="default"/>
      </w:rPr>
    </w:lvl>
    <w:lvl w:ilvl="4" w:tplc="BEB6ED32">
      <w:numFmt w:val="bullet"/>
      <w:lvlText w:val="•"/>
      <w:lvlJc w:val="left"/>
      <w:pPr>
        <w:ind w:left="4673" w:hanging="360"/>
      </w:pPr>
      <w:rPr>
        <w:rFonts w:hint="default"/>
      </w:rPr>
    </w:lvl>
    <w:lvl w:ilvl="5" w:tplc="4D786810">
      <w:numFmt w:val="bullet"/>
      <w:lvlText w:val="•"/>
      <w:lvlJc w:val="left"/>
      <w:pPr>
        <w:ind w:left="5744" w:hanging="360"/>
      </w:pPr>
      <w:rPr>
        <w:rFonts w:hint="default"/>
      </w:rPr>
    </w:lvl>
    <w:lvl w:ilvl="6" w:tplc="A8EAA4D4">
      <w:numFmt w:val="bullet"/>
      <w:lvlText w:val="•"/>
      <w:lvlJc w:val="left"/>
      <w:pPr>
        <w:ind w:left="6815" w:hanging="360"/>
      </w:pPr>
      <w:rPr>
        <w:rFonts w:hint="default"/>
      </w:rPr>
    </w:lvl>
    <w:lvl w:ilvl="7" w:tplc="E11CA3AC">
      <w:numFmt w:val="bullet"/>
      <w:lvlText w:val="•"/>
      <w:lvlJc w:val="left"/>
      <w:pPr>
        <w:ind w:left="7886" w:hanging="360"/>
      </w:pPr>
      <w:rPr>
        <w:rFonts w:hint="default"/>
      </w:rPr>
    </w:lvl>
    <w:lvl w:ilvl="8" w:tplc="AC4C7718">
      <w:numFmt w:val="bullet"/>
      <w:lvlText w:val="•"/>
      <w:lvlJc w:val="left"/>
      <w:pPr>
        <w:ind w:left="8957" w:hanging="360"/>
      </w:pPr>
      <w:rPr>
        <w:rFonts w:hint="default"/>
      </w:rPr>
    </w:lvl>
  </w:abstractNum>
  <w:abstractNum w:abstractNumId="20" w15:restartNumberingAfterBreak="0">
    <w:nsid w:val="6D6D2C86"/>
    <w:multiLevelType w:val="hybridMultilevel"/>
    <w:tmpl w:val="A51C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A6A91"/>
    <w:multiLevelType w:val="hybridMultilevel"/>
    <w:tmpl w:val="30E4F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348F0"/>
    <w:multiLevelType w:val="hybridMultilevel"/>
    <w:tmpl w:val="7190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01A24"/>
    <w:multiLevelType w:val="hybridMultilevel"/>
    <w:tmpl w:val="F96AE3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4977277">
    <w:abstractNumId w:val="9"/>
  </w:num>
  <w:num w:numId="2" w16cid:durableId="230426248">
    <w:abstractNumId w:val="7"/>
  </w:num>
  <w:num w:numId="3" w16cid:durableId="851727544">
    <w:abstractNumId w:val="6"/>
  </w:num>
  <w:num w:numId="4" w16cid:durableId="547035366">
    <w:abstractNumId w:val="5"/>
  </w:num>
  <w:num w:numId="5" w16cid:durableId="580717472">
    <w:abstractNumId w:val="4"/>
  </w:num>
  <w:num w:numId="6" w16cid:durableId="937062930">
    <w:abstractNumId w:val="8"/>
  </w:num>
  <w:num w:numId="7" w16cid:durableId="113450316">
    <w:abstractNumId w:val="3"/>
  </w:num>
  <w:num w:numId="8" w16cid:durableId="1601521848">
    <w:abstractNumId w:val="2"/>
  </w:num>
  <w:num w:numId="9" w16cid:durableId="155805625">
    <w:abstractNumId w:val="1"/>
  </w:num>
  <w:num w:numId="10" w16cid:durableId="1543899711">
    <w:abstractNumId w:val="0"/>
  </w:num>
  <w:num w:numId="11" w16cid:durableId="96218945">
    <w:abstractNumId w:val="10"/>
  </w:num>
  <w:num w:numId="12" w16cid:durableId="1057700219">
    <w:abstractNumId w:val="16"/>
  </w:num>
  <w:num w:numId="13" w16cid:durableId="2109767194">
    <w:abstractNumId w:val="20"/>
  </w:num>
  <w:num w:numId="14" w16cid:durableId="319237710">
    <w:abstractNumId w:val="17"/>
  </w:num>
  <w:num w:numId="15" w16cid:durableId="2015374294">
    <w:abstractNumId w:val="15"/>
  </w:num>
  <w:num w:numId="16" w16cid:durableId="104662367">
    <w:abstractNumId w:val="11"/>
  </w:num>
  <w:num w:numId="17" w16cid:durableId="392847885">
    <w:abstractNumId w:val="13"/>
  </w:num>
  <w:num w:numId="18" w16cid:durableId="1021400753">
    <w:abstractNumId w:val="23"/>
  </w:num>
  <w:num w:numId="19" w16cid:durableId="62920291">
    <w:abstractNumId w:val="19"/>
  </w:num>
  <w:num w:numId="20" w16cid:durableId="1516187952">
    <w:abstractNumId w:val="12"/>
  </w:num>
  <w:num w:numId="21" w16cid:durableId="1072434188">
    <w:abstractNumId w:val="18"/>
  </w:num>
  <w:num w:numId="22" w16cid:durableId="589586984">
    <w:abstractNumId w:val="21"/>
  </w:num>
  <w:num w:numId="23" w16cid:durableId="383410607">
    <w:abstractNumId w:val="14"/>
  </w:num>
  <w:num w:numId="24" w16cid:durableId="33596237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B6"/>
    <w:rsid w:val="0000185E"/>
    <w:rsid w:val="00003E5C"/>
    <w:rsid w:val="00004808"/>
    <w:rsid w:val="0000663E"/>
    <w:rsid w:val="00006D2A"/>
    <w:rsid w:val="0000772F"/>
    <w:rsid w:val="000077DE"/>
    <w:rsid w:val="000155D7"/>
    <w:rsid w:val="00016754"/>
    <w:rsid w:val="00017480"/>
    <w:rsid w:val="00020809"/>
    <w:rsid w:val="00024489"/>
    <w:rsid w:val="0002642E"/>
    <w:rsid w:val="00032F28"/>
    <w:rsid w:val="00034A2B"/>
    <w:rsid w:val="00035FA8"/>
    <w:rsid w:val="00037411"/>
    <w:rsid w:val="00041BF4"/>
    <w:rsid w:val="000436B1"/>
    <w:rsid w:val="00047C86"/>
    <w:rsid w:val="000503CB"/>
    <w:rsid w:val="00050588"/>
    <w:rsid w:val="00053AEC"/>
    <w:rsid w:val="00054A16"/>
    <w:rsid w:val="00054D40"/>
    <w:rsid w:val="00055C70"/>
    <w:rsid w:val="000564FA"/>
    <w:rsid w:val="00060BD3"/>
    <w:rsid w:val="0006437D"/>
    <w:rsid w:val="0006524D"/>
    <w:rsid w:val="00067125"/>
    <w:rsid w:val="000720F9"/>
    <w:rsid w:val="00077EC0"/>
    <w:rsid w:val="0008440D"/>
    <w:rsid w:val="00084E06"/>
    <w:rsid w:val="00093D0B"/>
    <w:rsid w:val="00094C6B"/>
    <w:rsid w:val="00094EDC"/>
    <w:rsid w:val="000967D8"/>
    <w:rsid w:val="0009692F"/>
    <w:rsid w:val="000970F7"/>
    <w:rsid w:val="000A1656"/>
    <w:rsid w:val="000A3D0D"/>
    <w:rsid w:val="000A75B4"/>
    <w:rsid w:val="000B0DE1"/>
    <w:rsid w:val="000B1537"/>
    <w:rsid w:val="000B16FD"/>
    <w:rsid w:val="000B2C73"/>
    <w:rsid w:val="000B526E"/>
    <w:rsid w:val="000B5CA3"/>
    <w:rsid w:val="000B661D"/>
    <w:rsid w:val="000B7583"/>
    <w:rsid w:val="000C1C3B"/>
    <w:rsid w:val="000C31E5"/>
    <w:rsid w:val="000C3D9C"/>
    <w:rsid w:val="000C61D7"/>
    <w:rsid w:val="000C6423"/>
    <w:rsid w:val="000C653E"/>
    <w:rsid w:val="000C67BE"/>
    <w:rsid w:val="000C7601"/>
    <w:rsid w:val="000D0F09"/>
    <w:rsid w:val="000D2F8A"/>
    <w:rsid w:val="000D53E2"/>
    <w:rsid w:val="000D5749"/>
    <w:rsid w:val="000D5EFC"/>
    <w:rsid w:val="000D66A2"/>
    <w:rsid w:val="000D7EF1"/>
    <w:rsid w:val="000E1B2D"/>
    <w:rsid w:val="000E7DAB"/>
    <w:rsid w:val="000F0FDF"/>
    <w:rsid w:val="000F1416"/>
    <w:rsid w:val="000F2787"/>
    <w:rsid w:val="000F3327"/>
    <w:rsid w:val="000F38F2"/>
    <w:rsid w:val="000F391C"/>
    <w:rsid w:val="000F3FD1"/>
    <w:rsid w:val="000F509E"/>
    <w:rsid w:val="001016D2"/>
    <w:rsid w:val="00102C62"/>
    <w:rsid w:val="0010476A"/>
    <w:rsid w:val="00110B39"/>
    <w:rsid w:val="00113FAB"/>
    <w:rsid w:val="00114973"/>
    <w:rsid w:val="00115A6A"/>
    <w:rsid w:val="001203C2"/>
    <w:rsid w:val="00120483"/>
    <w:rsid w:val="001211E0"/>
    <w:rsid w:val="00123249"/>
    <w:rsid w:val="00124108"/>
    <w:rsid w:val="001247FC"/>
    <w:rsid w:val="001254E7"/>
    <w:rsid w:val="00127A75"/>
    <w:rsid w:val="00133C08"/>
    <w:rsid w:val="0013666B"/>
    <w:rsid w:val="00141D32"/>
    <w:rsid w:val="00143C4F"/>
    <w:rsid w:val="00143E08"/>
    <w:rsid w:val="001454B5"/>
    <w:rsid w:val="00146D40"/>
    <w:rsid w:val="00147A5E"/>
    <w:rsid w:val="001522BA"/>
    <w:rsid w:val="0015250E"/>
    <w:rsid w:val="00152B74"/>
    <w:rsid w:val="00153005"/>
    <w:rsid w:val="0015433A"/>
    <w:rsid w:val="001544ED"/>
    <w:rsid w:val="00155D44"/>
    <w:rsid w:val="00160080"/>
    <w:rsid w:val="00161070"/>
    <w:rsid w:val="001611FF"/>
    <w:rsid w:val="001638B2"/>
    <w:rsid w:val="00163A4D"/>
    <w:rsid w:val="00163CD9"/>
    <w:rsid w:val="00163E5E"/>
    <w:rsid w:val="00164596"/>
    <w:rsid w:val="0016483B"/>
    <w:rsid w:val="00164B92"/>
    <w:rsid w:val="00164D7C"/>
    <w:rsid w:val="00170804"/>
    <w:rsid w:val="00172FAA"/>
    <w:rsid w:val="00172FD4"/>
    <w:rsid w:val="0017375B"/>
    <w:rsid w:val="001745D6"/>
    <w:rsid w:val="001752B7"/>
    <w:rsid w:val="00182E89"/>
    <w:rsid w:val="001841B5"/>
    <w:rsid w:val="00184698"/>
    <w:rsid w:val="00185AA9"/>
    <w:rsid w:val="0019262E"/>
    <w:rsid w:val="001961EF"/>
    <w:rsid w:val="001A51D6"/>
    <w:rsid w:val="001A728C"/>
    <w:rsid w:val="001A7645"/>
    <w:rsid w:val="001A782A"/>
    <w:rsid w:val="001B1D56"/>
    <w:rsid w:val="001B2812"/>
    <w:rsid w:val="001B5465"/>
    <w:rsid w:val="001B7771"/>
    <w:rsid w:val="001B7D00"/>
    <w:rsid w:val="001C19EF"/>
    <w:rsid w:val="001D00AE"/>
    <w:rsid w:val="001D268E"/>
    <w:rsid w:val="001D4715"/>
    <w:rsid w:val="001D57B0"/>
    <w:rsid w:val="001D604C"/>
    <w:rsid w:val="001E18B1"/>
    <w:rsid w:val="001E29CE"/>
    <w:rsid w:val="001F0004"/>
    <w:rsid w:val="001F2255"/>
    <w:rsid w:val="001F257B"/>
    <w:rsid w:val="001F3375"/>
    <w:rsid w:val="001F35C7"/>
    <w:rsid w:val="001F3ECD"/>
    <w:rsid w:val="001F590B"/>
    <w:rsid w:val="001F70A5"/>
    <w:rsid w:val="00200276"/>
    <w:rsid w:val="00202079"/>
    <w:rsid w:val="0020256F"/>
    <w:rsid w:val="00203603"/>
    <w:rsid w:val="00205CF3"/>
    <w:rsid w:val="002076F9"/>
    <w:rsid w:val="002120D3"/>
    <w:rsid w:val="00212C3B"/>
    <w:rsid w:val="00212D24"/>
    <w:rsid w:val="0021333E"/>
    <w:rsid w:val="00213960"/>
    <w:rsid w:val="00214D80"/>
    <w:rsid w:val="0021662E"/>
    <w:rsid w:val="00216844"/>
    <w:rsid w:val="00217E39"/>
    <w:rsid w:val="002202DB"/>
    <w:rsid w:val="002209C4"/>
    <w:rsid w:val="0022276F"/>
    <w:rsid w:val="00222DDB"/>
    <w:rsid w:val="00223095"/>
    <w:rsid w:val="0022487E"/>
    <w:rsid w:val="00224E5B"/>
    <w:rsid w:val="0022558E"/>
    <w:rsid w:val="00234087"/>
    <w:rsid w:val="00234F4A"/>
    <w:rsid w:val="002427D1"/>
    <w:rsid w:val="002451A1"/>
    <w:rsid w:val="002472B5"/>
    <w:rsid w:val="00247C79"/>
    <w:rsid w:val="00250157"/>
    <w:rsid w:val="002536E4"/>
    <w:rsid w:val="00254979"/>
    <w:rsid w:val="00254DD3"/>
    <w:rsid w:val="00257346"/>
    <w:rsid w:val="002575EC"/>
    <w:rsid w:val="00257BBE"/>
    <w:rsid w:val="00257D01"/>
    <w:rsid w:val="002603F1"/>
    <w:rsid w:val="002626AD"/>
    <w:rsid w:val="00262741"/>
    <w:rsid w:val="002648DD"/>
    <w:rsid w:val="00265B12"/>
    <w:rsid w:val="00265BEE"/>
    <w:rsid w:val="00270B5D"/>
    <w:rsid w:val="00271A55"/>
    <w:rsid w:val="00272E44"/>
    <w:rsid w:val="00274428"/>
    <w:rsid w:val="00276179"/>
    <w:rsid w:val="00276EA4"/>
    <w:rsid w:val="00294433"/>
    <w:rsid w:val="00294B0C"/>
    <w:rsid w:val="00295E21"/>
    <w:rsid w:val="00295FCF"/>
    <w:rsid w:val="002A08E7"/>
    <w:rsid w:val="002A0D3B"/>
    <w:rsid w:val="002A2C8F"/>
    <w:rsid w:val="002A3691"/>
    <w:rsid w:val="002A3C08"/>
    <w:rsid w:val="002A4052"/>
    <w:rsid w:val="002A41E2"/>
    <w:rsid w:val="002A52FD"/>
    <w:rsid w:val="002A5596"/>
    <w:rsid w:val="002A6208"/>
    <w:rsid w:val="002A7844"/>
    <w:rsid w:val="002B089D"/>
    <w:rsid w:val="002B0B51"/>
    <w:rsid w:val="002B1A0B"/>
    <w:rsid w:val="002B5D41"/>
    <w:rsid w:val="002B6B29"/>
    <w:rsid w:val="002C27CE"/>
    <w:rsid w:val="002C34F5"/>
    <w:rsid w:val="002C371E"/>
    <w:rsid w:val="002C597A"/>
    <w:rsid w:val="002C77F4"/>
    <w:rsid w:val="002D03BE"/>
    <w:rsid w:val="002D23AF"/>
    <w:rsid w:val="002D26FD"/>
    <w:rsid w:val="002D4AFE"/>
    <w:rsid w:val="002D6FDC"/>
    <w:rsid w:val="002E3129"/>
    <w:rsid w:val="002E5EF9"/>
    <w:rsid w:val="002E6359"/>
    <w:rsid w:val="002F1EE8"/>
    <w:rsid w:val="002F3806"/>
    <w:rsid w:val="002F5C06"/>
    <w:rsid w:val="00300890"/>
    <w:rsid w:val="003012D6"/>
    <w:rsid w:val="003020EC"/>
    <w:rsid w:val="003054FA"/>
    <w:rsid w:val="00305EE9"/>
    <w:rsid w:val="00306423"/>
    <w:rsid w:val="00310242"/>
    <w:rsid w:val="003115B5"/>
    <w:rsid w:val="00312F2D"/>
    <w:rsid w:val="00313842"/>
    <w:rsid w:val="003206DD"/>
    <w:rsid w:val="00320819"/>
    <w:rsid w:val="003213F8"/>
    <w:rsid w:val="003218F8"/>
    <w:rsid w:val="003223BF"/>
    <w:rsid w:val="003224EC"/>
    <w:rsid w:val="00322914"/>
    <w:rsid w:val="0032617E"/>
    <w:rsid w:val="00326462"/>
    <w:rsid w:val="00327C3D"/>
    <w:rsid w:val="00327E34"/>
    <w:rsid w:val="0033167D"/>
    <w:rsid w:val="003317BD"/>
    <w:rsid w:val="00332431"/>
    <w:rsid w:val="00333EAA"/>
    <w:rsid w:val="00334107"/>
    <w:rsid w:val="00334542"/>
    <w:rsid w:val="00334F35"/>
    <w:rsid w:val="00335072"/>
    <w:rsid w:val="00336125"/>
    <w:rsid w:val="003362F1"/>
    <w:rsid w:val="00340741"/>
    <w:rsid w:val="003436D2"/>
    <w:rsid w:val="00344102"/>
    <w:rsid w:val="003446E4"/>
    <w:rsid w:val="00345275"/>
    <w:rsid w:val="0034536E"/>
    <w:rsid w:val="003461BF"/>
    <w:rsid w:val="003464E6"/>
    <w:rsid w:val="00350E03"/>
    <w:rsid w:val="00351AAE"/>
    <w:rsid w:val="0035254C"/>
    <w:rsid w:val="00352BF4"/>
    <w:rsid w:val="00352D4C"/>
    <w:rsid w:val="00353774"/>
    <w:rsid w:val="003545DF"/>
    <w:rsid w:val="003576F2"/>
    <w:rsid w:val="0036073F"/>
    <w:rsid w:val="003635DA"/>
    <w:rsid w:val="00363E20"/>
    <w:rsid w:val="003640A2"/>
    <w:rsid w:val="00364236"/>
    <w:rsid w:val="00367526"/>
    <w:rsid w:val="00371EC3"/>
    <w:rsid w:val="003743D1"/>
    <w:rsid w:val="003746EE"/>
    <w:rsid w:val="00374F54"/>
    <w:rsid w:val="00375378"/>
    <w:rsid w:val="00375BEC"/>
    <w:rsid w:val="003767EC"/>
    <w:rsid w:val="00377D46"/>
    <w:rsid w:val="00380001"/>
    <w:rsid w:val="00381A49"/>
    <w:rsid w:val="00382EDC"/>
    <w:rsid w:val="003857C6"/>
    <w:rsid w:val="00385ACB"/>
    <w:rsid w:val="003870F6"/>
    <w:rsid w:val="00387308"/>
    <w:rsid w:val="0038795B"/>
    <w:rsid w:val="00392230"/>
    <w:rsid w:val="00393666"/>
    <w:rsid w:val="00393B1B"/>
    <w:rsid w:val="00396744"/>
    <w:rsid w:val="00397E0A"/>
    <w:rsid w:val="003A0965"/>
    <w:rsid w:val="003A1E32"/>
    <w:rsid w:val="003A255F"/>
    <w:rsid w:val="003A280B"/>
    <w:rsid w:val="003A3605"/>
    <w:rsid w:val="003A533B"/>
    <w:rsid w:val="003A5730"/>
    <w:rsid w:val="003B002D"/>
    <w:rsid w:val="003B02FF"/>
    <w:rsid w:val="003B0DA4"/>
    <w:rsid w:val="003B0FC7"/>
    <w:rsid w:val="003B5345"/>
    <w:rsid w:val="003B733A"/>
    <w:rsid w:val="003B73CE"/>
    <w:rsid w:val="003B744D"/>
    <w:rsid w:val="003B7D19"/>
    <w:rsid w:val="003C0C4A"/>
    <w:rsid w:val="003C150B"/>
    <w:rsid w:val="003C40AC"/>
    <w:rsid w:val="003C590B"/>
    <w:rsid w:val="003C5ABC"/>
    <w:rsid w:val="003C5DE2"/>
    <w:rsid w:val="003C62EC"/>
    <w:rsid w:val="003C63C9"/>
    <w:rsid w:val="003C777D"/>
    <w:rsid w:val="003C7F9B"/>
    <w:rsid w:val="003D101A"/>
    <w:rsid w:val="003D3634"/>
    <w:rsid w:val="003D3F88"/>
    <w:rsid w:val="003D496C"/>
    <w:rsid w:val="003D525A"/>
    <w:rsid w:val="003D53BC"/>
    <w:rsid w:val="003E1E6D"/>
    <w:rsid w:val="003E2338"/>
    <w:rsid w:val="003E3E82"/>
    <w:rsid w:val="003E41D7"/>
    <w:rsid w:val="003E59DC"/>
    <w:rsid w:val="003E7FED"/>
    <w:rsid w:val="003F1435"/>
    <w:rsid w:val="003F2A58"/>
    <w:rsid w:val="003F4248"/>
    <w:rsid w:val="003F56E0"/>
    <w:rsid w:val="003F7BCD"/>
    <w:rsid w:val="003F7E7D"/>
    <w:rsid w:val="00403713"/>
    <w:rsid w:val="00405325"/>
    <w:rsid w:val="00407B10"/>
    <w:rsid w:val="00411340"/>
    <w:rsid w:val="004113E0"/>
    <w:rsid w:val="00414B83"/>
    <w:rsid w:val="004158F7"/>
    <w:rsid w:val="004202B1"/>
    <w:rsid w:val="004219A6"/>
    <w:rsid w:val="00421BF6"/>
    <w:rsid w:val="0042288C"/>
    <w:rsid w:val="004231FD"/>
    <w:rsid w:val="00424790"/>
    <w:rsid w:val="00425A28"/>
    <w:rsid w:val="00425C55"/>
    <w:rsid w:val="00427377"/>
    <w:rsid w:val="00430D7B"/>
    <w:rsid w:val="00431E8F"/>
    <w:rsid w:val="00431F0A"/>
    <w:rsid w:val="00432682"/>
    <w:rsid w:val="004335AA"/>
    <w:rsid w:val="00437C04"/>
    <w:rsid w:val="004406C5"/>
    <w:rsid w:val="0044297C"/>
    <w:rsid w:val="00444958"/>
    <w:rsid w:val="0044594B"/>
    <w:rsid w:val="00445F9D"/>
    <w:rsid w:val="00446E74"/>
    <w:rsid w:val="00447CF2"/>
    <w:rsid w:val="004503C8"/>
    <w:rsid w:val="0045193B"/>
    <w:rsid w:val="00453A5E"/>
    <w:rsid w:val="0045439D"/>
    <w:rsid w:val="0045441E"/>
    <w:rsid w:val="00455A83"/>
    <w:rsid w:val="0045640F"/>
    <w:rsid w:val="00461431"/>
    <w:rsid w:val="00461855"/>
    <w:rsid w:val="00462063"/>
    <w:rsid w:val="00464C63"/>
    <w:rsid w:val="00464ED8"/>
    <w:rsid w:val="00466AC1"/>
    <w:rsid w:val="00467DCC"/>
    <w:rsid w:val="00467F24"/>
    <w:rsid w:val="0047057D"/>
    <w:rsid w:val="00470848"/>
    <w:rsid w:val="00472A84"/>
    <w:rsid w:val="0047379E"/>
    <w:rsid w:val="004739A5"/>
    <w:rsid w:val="0047617B"/>
    <w:rsid w:val="00477882"/>
    <w:rsid w:val="00482789"/>
    <w:rsid w:val="00482EFB"/>
    <w:rsid w:val="004832F3"/>
    <w:rsid w:val="00484426"/>
    <w:rsid w:val="00485C4D"/>
    <w:rsid w:val="00485E79"/>
    <w:rsid w:val="0049269D"/>
    <w:rsid w:val="004942E3"/>
    <w:rsid w:val="004945A7"/>
    <w:rsid w:val="00495341"/>
    <w:rsid w:val="00495480"/>
    <w:rsid w:val="00497FB6"/>
    <w:rsid w:val="004A27C1"/>
    <w:rsid w:val="004B171B"/>
    <w:rsid w:val="004B1F40"/>
    <w:rsid w:val="004B4B5A"/>
    <w:rsid w:val="004B57D0"/>
    <w:rsid w:val="004B5DB4"/>
    <w:rsid w:val="004B7E34"/>
    <w:rsid w:val="004C10F5"/>
    <w:rsid w:val="004C4653"/>
    <w:rsid w:val="004C5078"/>
    <w:rsid w:val="004C50CA"/>
    <w:rsid w:val="004C5566"/>
    <w:rsid w:val="004C7869"/>
    <w:rsid w:val="004C78D1"/>
    <w:rsid w:val="004D1054"/>
    <w:rsid w:val="004D1F7A"/>
    <w:rsid w:val="004D3824"/>
    <w:rsid w:val="004D4193"/>
    <w:rsid w:val="004D59D0"/>
    <w:rsid w:val="004D5A44"/>
    <w:rsid w:val="004D74FF"/>
    <w:rsid w:val="004E065A"/>
    <w:rsid w:val="004E066D"/>
    <w:rsid w:val="004E329E"/>
    <w:rsid w:val="004E3B7F"/>
    <w:rsid w:val="004E42D5"/>
    <w:rsid w:val="004E4425"/>
    <w:rsid w:val="004E5B75"/>
    <w:rsid w:val="004E5BA5"/>
    <w:rsid w:val="004F1A94"/>
    <w:rsid w:val="004F2BA3"/>
    <w:rsid w:val="004F5D51"/>
    <w:rsid w:val="004F68FD"/>
    <w:rsid w:val="00501F4D"/>
    <w:rsid w:val="00504CFD"/>
    <w:rsid w:val="00504FB3"/>
    <w:rsid w:val="005061E1"/>
    <w:rsid w:val="00506C99"/>
    <w:rsid w:val="00510740"/>
    <w:rsid w:val="00512A3A"/>
    <w:rsid w:val="00513075"/>
    <w:rsid w:val="005143BC"/>
    <w:rsid w:val="00515ECA"/>
    <w:rsid w:val="00517150"/>
    <w:rsid w:val="005226FE"/>
    <w:rsid w:val="005228C3"/>
    <w:rsid w:val="0052376A"/>
    <w:rsid w:val="00523CB8"/>
    <w:rsid w:val="00524C95"/>
    <w:rsid w:val="00524CB9"/>
    <w:rsid w:val="00525A68"/>
    <w:rsid w:val="00526C3E"/>
    <w:rsid w:val="005274C2"/>
    <w:rsid w:val="00527BCD"/>
    <w:rsid w:val="00527BEE"/>
    <w:rsid w:val="00532034"/>
    <w:rsid w:val="005329AC"/>
    <w:rsid w:val="00533553"/>
    <w:rsid w:val="00535330"/>
    <w:rsid w:val="005357EE"/>
    <w:rsid w:val="005361BA"/>
    <w:rsid w:val="00537A55"/>
    <w:rsid w:val="0054110B"/>
    <w:rsid w:val="0054443D"/>
    <w:rsid w:val="00545082"/>
    <w:rsid w:val="00545C98"/>
    <w:rsid w:val="00550272"/>
    <w:rsid w:val="00550D54"/>
    <w:rsid w:val="0055118F"/>
    <w:rsid w:val="005519C1"/>
    <w:rsid w:val="00553657"/>
    <w:rsid w:val="00553D9E"/>
    <w:rsid w:val="00556DEA"/>
    <w:rsid w:val="00557623"/>
    <w:rsid w:val="00557B62"/>
    <w:rsid w:val="0056091A"/>
    <w:rsid w:val="00563044"/>
    <w:rsid w:val="005634C6"/>
    <w:rsid w:val="005635FB"/>
    <w:rsid w:val="00563825"/>
    <w:rsid w:val="00564A82"/>
    <w:rsid w:val="00564AEF"/>
    <w:rsid w:val="00564B97"/>
    <w:rsid w:val="00565D97"/>
    <w:rsid w:val="00570236"/>
    <w:rsid w:val="005715CA"/>
    <w:rsid w:val="00573E24"/>
    <w:rsid w:val="005759E1"/>
    <w:rsid w:val="005774E2"/>
    <w:rsid w:val="00577D77"/>
    <w:rsid w:val="005833D6"/>
    <w:rsid w:val="0058531B"/>
    <w:rsid w:val="00586D0F"/>
    <w:rsid w:val="00587C35"/>
    <w:rsid w:val="0059008F"/>
    <w:rsid w:val="005901BC"/>
    <w:rsid w:val="005907FA"/>
    <w:rsid w:val="00591EC0"/>
    <w:rsid w:val="00592CF1"/>
    <w:rsid w:val="00595161"/>
    <w:rsid w:val="005A10ED"/>
    <w:rsid w:val="005A1D1C"/>
    <w:rsid w:val="005A25DD"/>
    <w:rsid w:val="005A49AB"/>
    <w:rsid w:val="005A621A"/>
    <w:rsid w:val="005A7713"/>
    <w:rsid w:val="005A7C0D"/>
    <w:rsid w:val="005B07C7"/>
    <w:rsid w:val="005B18CB"/>
    <w:rsid w:val="005B1AF1"/>
    <w:rsid w:val="005B2A8F"/>
    <w:rsid w:val="005B301D"/>
    <w:rsid w:val="005B7CD8"/>
    <w:rsid w:val="005C13D8"/>
    <w:rsid w:val="005C1870"/>
    <w:rsid w:val="005C1996"/>
    <w:rsid w:val="005C1C28"/>
    <w:rsid w:val="005C404D"/>
    <w:rsid w:val="005C602E"/>
    <w:rsid w:val="005D0271"/>
    <w:rsid w:val="005D1D09"/>
    <w:rsid w:val="005D1F5F"/>
    <w:rsid w:val="005D38F7"/>
    <w:rsid w:val="005D6840"/>
    <w:rsid w:val="005E2984"/>
    <w:rsid w:val="005E4C84"/>
    <w:rsid w:val="005E5887"/>
    <w:rsid w:val="005E5CC5"/>
    <w:rsid w:val="005E726E"/>
    <w:rsid w:val="005E7F34"/>
    <w:rsid w:val="005F1E7A"/>
    <w:rsid w:val="005F2AD5"/>
    <w:rsid w:val="005F4C50"/>
    <w:rsid w:val="005F6216"/>
    <w:rsid w:val="005F6546"/>
    <w:rsid w:val="005F6C49"/>
    <w:rsid w:val="005F7900"/>
    <w:rsid w:val="00600157"/>
    <w:rsid w:val="00600372"/>
    <w:rsid w:val="006026A9"/>
    <w:rsid w:val="00605672"/>
    <w:rsid w:val="00606492"/>
    <w:rsid w:val="0060772F"/>
    <w:rsid w:val="00611AB0"/>
    <w:rsid w:val="00615A7F"/>
    <w:rsid w:val="00615C12"/>
    <w:rsid w:val="00616E45"/>
    <w:rsid w:val="006202FF"/>
    <w:rsid w:val="00620B49"/>
    <w:rsid w:val="00620DB0"/>
    <w:rsid w:val="00621088"/>
    <w:rsid w:val="006222B4"/>
    <w:rsid w:val="00622C1F"/>
    <w:rsid w:val="00626EB7"/>
    <w:rsid w:val="00626EC6"/>
    <w:rsid w:val="006270BB"/>
    <w:rsid w:val="006308F8"/>
    <w:rsid w:val="006316D7"/>
    <w:rsid w:val="0063205D"/>
    <w:rsid w:val="00633152"/>
    <w:rsid w:val="006369BF"/>
    <w:rsid w:val="0063777A"/>
    <w:rsid w:val="00640019"/>
    <w:rsid w:val="00643E24"/>
    <w:rsid w:val="00644AD2"/>
    <w:rsid w:val="00645E06"/>
    <w:rsid w:val="0064632B"/>
    <w:rsid w:val="00646D60"/>
    <w:rsid w:val="006514C0"/>
    <w:rsid w:val="00653504"/>
    <w:rsid w:val="00653510"/>
    <w:rsid w:val="00655DEA"/>
    <w:rsid w:val="006644CF"/>
    <w:rsid w:val="006646BE"/>
    <w:rsid w:val="00666FB3"/>
    <w:rsid w:val="006676ED"/>
    <w:rsid w:val="00667A79"/>
    <w:rsid w:val="00667AB4"/>
    <w:rsid w:val="00672672"/>
    <w:rsid w:val="00672FAD"/>
    <w:rsid w:val="00673052"/>
    <w:rsid w:val="006826A4"/>
    <w:rsid w:val="0069191A"/>
    <w:rsid w:val="00693C9F"/>
    <w:rsid w:val="0069516D"/>
    <w:rsid w:val="00695EF7"/>
    <w:rsid w:val="00697404"/>
    <w:rsid w:val="00697BE7"/>
    <w:rsid w:val="006A0ACC"/>
    <w:rsid w:val="006A1EDD"/>
    <w:rsid w:val="006A23D1"/>
    <w:rsid w:val="006A35AE"/>
    <w:rsid w:val="006A35BB"/>
    <w:rsid w:val="006A4439"/>
    <w:rsid w:val="006A4E31"/>
    <w:rsid w:val="006A5437"/>
    <w:rsid w:val="006A5C18"/>
    <w:rsid w:val="006B0B2D"/>
    <w:rsid w:val="006B0ED3"/>
    <w:rsid w:val="006B1388"/>
    <w:rsid w:val="006B3A86"/>
    <w:rsid w:val="006B517F"/>
    <w:rsid w:val="006B595C"/>
    <w:rsid w:val="006C30DA"/>
    <w:rsid w:val="006D0ADC"/>
    <w:rsid w:val="006D1170"/>
    <w:rsid w:val="006D17CC"/>
    <w:rsid w:val="006D44B3"/>
    <w:rsid w:val="006D646C"/>
    <w:rsid w:val="006E11E4"/>
    <w:rsid w:val="006E1496"/>
    <w:rsid w:val="006E1A8A"/>
    <w:rsid w:val="006E2994"/>
    <w:rsid w:val="006E2C3A"/>
    <w:rsid w:val="006E3EB4"/>
    <w:rsid w:val="006E71B4"/>
    <w:rsid w:val="006E7EC2"/>
    <w:rsid w:val="006F0358"/>
    <w:rsid w:val="006F2880"/>
    <w:rsid w:val="006F38F7"/>
    <w:rsid w:val="006F49CB"/>
    <w:rsid w:val="006F5334"/>
    <w:rsid w:val="006F64BA"/>
    <w:rsid w:val="006F6F99"/>
    <w:rsid w:val="007008F7"/>
    <w:rsid w:val="007048C1"/>
    <w:rsid w:val="00704F62"/>
    <w:rsid w:val="00705792"/>
    <w:rsid w:val="00706ABC"/>
    <w:rsid w:val="00707040"/>
    <w:rsid w:val="00710C03"/>
    <w:rsid w:val="007116A7"/>
    <w:rsid w:val="0071412F"/>
    <w:rsid w:val="00714E1D"/>
    <w:rsid w:val="00715B62"/>
    <w:rsid w:val="007162D4"/>
    <w:rsid w:val="007177B6"/>
    <w:rsid w:val="00720BBC"/>
    <w:rsid w:val="00721FBF"/>
    <w:rsid w:val="00722719"/>
    <w:rsid w:val="00723473"/>
    <w:rsid w:val="00724C27"/>
    <w:rsid w:val="007259ED"/>
    <w:rsid w:val="007275AA"/>
    <w:rsid w:val="00727E00"/>
    <w:rsid w:val="00730D6B"/>
    <w:rsid w:val="0073395C"/>
    <w:rsid w:val="007340BD"/>
    <w:rsid w:val="00734357"/>
    <w:rsid w:val="0073561E"/>
    <w:rsid w:val="00736E8D"/>
    <w:rsid w:val="00737210"/>
    <w:rsid w:val="00737390"/>
    <w:rsid w:val="007378A7"/>
    <w:rsid w:val="00740721"/>
    <w:rsid w:val="00740F0B"/>
    <w:rsid w:val="007422CD"/>
    <w:rsid w:val="00742EDD"/>
    <w:rsid w:val="00744137"/>
    <w:rsid w:val="007442E0"/>
    <w:rsid w:val="00744654"/>
    <w:rsid w:val="0074478B"/>
    <w:rsid w:val="00745DD0"/>
    <w:rsid w:val="007465C0"/>
    <w:rsid w:val="007472E8"/>
    <w:rsid w:val="007478A2"/>
    <w:rsid w:val="00747D74"/>
    <w:rsid w:val="007504F6"/>
    <w:rsid w:val="00754B6E"/>
    <w:rsid w:val="00757C60"/>
    <w:rsid w:val="00764070"/>
    <w:rsid w:val="007642E8"/>
    <w:rsid w:val="00764C90"/>
    <w:rsid w:val="00770206"/>
    <w:rsid w:val="0077076B"/>
    <w:rsid w:val="00771457"/>
    <w:rsid w:val="00776BE8"/>
    <w:rsid w:val="00777693"/>
    <w:rsid w:val="00780639"/>
    <w:rsid w:val="0078095E"/>
    <w:rsid w:val="00781E0C"/>
    <w:rsid w:val="00781EFA"/>
    <w:rsid w:val="00782D21"/>
    <w:rsid w:val="007857E0"/>
    <w:rsid w:val="0078710C"/>
    <w:rsid w:val="00787D93"/>
    <w:rsid w:val="00791008"/>
    <w:rsid w:val="007924C2"/>
    <w:rsid w:val="007936BD"/>
    <w:rsid w:val="00794980"/>
    <w:rsid w:val="00795C6C"/>
    <w:rsid w:val="007A0374"/>
    <w:rsid w:val="007A2D03"/>
    <w:rsid w:val="007A312A"/>
    <w:rsid w:val="007A4241"/>
    <w:rsid w:val="007A493D"/>
    <w:rsid w:val="007A7BAD"/>
    <w:rsid w:val="007B0086"/>
    <w:rsid w:val="007B143D"/>
    <w:rsid w:val="007B4E1D"/>
    <w:rsid w:val="007B5A9F"/>
    <w:rsid w:val="007C0351"/>
    <w:rsid w:val="007C0372"/>
    <w:rsid w:val="007C070B"/>
    <w:rsid w:val="007C2A6A"/>
    <w:rsid w:val="007C445D"/>
    <w:rsid w:val="007C4709"/>
    <w:rsid w:val="007C48D0"/>
    <w:rsid w:val="007C6980"/>
    <w:rsid w:val="007C6D45"/>
    <w:rsid w:val="007D05D7"/>
    <w:rsid w:val="007D148F"/>
    <w:rsid w:val="007D17A5"/>
    <w:rsid w:val="007D5719"/>
    <w:rsid w:val="007D6755"/>
    <w:rsid w:val="007E095C"/>
    <w:rsid w:val="007E09DB"/>
    <w:rsid w:val="007E2BBC"/>
    <w:rsid w:val="007E4FE5"/>
    <w:rsid w:val="007E7EB4"/>
    <w:rsid w:val="007E7F4A"/>
    <w:rsid w:val="007F0CE1"/>
    <w:rsid w:val="007F0F6F"/>
    <w:rsid w:val="007F1272"/>
    <w:rsid w:val="007F616A"/>
    <w:rsid w:val="007F6F13"/>
    <w:rsid w:val="00801623"/>
    <w:rsid w:val="00803E93"/>
    <w:rsid w:val="0081009C"/>
    <w:rsid w:val="0081073C"/>
    <w:rsid w:val="0081076D"/>
    <w:rsid w:val="008119AB"/>
    <w:rsid w:val="00812CE8"/>
    <w:rsid w:val="00815487"/>
    <w:rsid w:val="00815E10"/>
    <w:rsid w:val="0082297A"/>
    <w:rsid w:val="00822BE8"/>
    <w:rsid w:val="008237F5"/>
    <w:rsid w:val="00826527"/>
    <w:rsid w:val="00826575"/>
    <w:rsid w:val="0083070B"/>
    <w:rsid w:val="00832F13"/>
    <w:rsid w:val="00833122"/>
    <w:rsid w:val="00834232"/>
    <w:rsid w:val="0083490E"/>
    <w:rsid w:val="00835E46"/>
    <w:rsid w:val="008375FF"/>
    <w:rsid w:val="008407AB"/>
    <w:rsid w:val="0084208B"/>
    <w:rsid w:val="0084273F"/>
    <w:rsid w:val="00843334"/>
    <w:rsid w:val="00843C5F"/>
    <w:rsid w:val="0085070D"/>
    <w:rsid w:val="00853358"/>
    <w:rsid w:val="00853B51"/>
    <w:rsid w:val="00854BF8"/>
    <w:rsid w:val="00856FAF"/>
    <w:rsid w:val="0085721F"/>
    <w:rsid w:val="00857C79"/>
    <w:rsid w:val="008604F1"/>
    <w:rsid w:val="00861670"/>
    <w:rsid w:val="0087128E"/>
    <w:rsid w:val="00871643"/>
    <w:rsid w:val="008742A8"/>
    <w:rsid w:val="00874488"/>
    <w:rsid w:val="008752DD"/>
    <w:rsid w:val="008753D2"/>
    <w:rsid w:val="00877EA6"/>
    <w:rsid w:val="0088124A"/>
    <w:rsid w:val="008812CF"/>
    <w:rsid w:val="00881B08"/>
    <w:rsid w:val="008835AC"/>
    <w:rsid w:val="0088527B"/>
    <w:rsid w:val="00885960"/>
    <w:rsid w:val="00885BC5"/>
    <w:rsid w:val="00886444"/>
    <w:rsid w:val="00886E23"/>
    <w:rsid w:val="008909AA"/>
    <w:rsid w:val="00891FB8"/>
    <w:rsid w:val="00893FD3"/>
    <w:rsid w:val="00895749"/>
    <w:rsid w:val="00895A6E"/>
    <w:rsid w:val="00896001"/>
    <w:rsid w:val="00897642"/>
    <w:rsid w:val="00897698"/>
    <w:rsid w:val="00897C51"/>
    <w:rsid w:val="008A5F32"/>
    <w:rsid w:val="008A689D"/>
    <w:rsid w:val="008A7C4C"/>
    <w:rsid w:val="008B090E"/>
    <w:rsid w:val="008B1444"/>
    <w:rsid w:val="008B3B31"/>
    <w:rsid w:val="008B4FDE"/>
    <w:rsid w:val="008C01D8"/>
    <w:rsid w:val="008C05B7"/>
    <w:rsid w:val="008C096B"/>
    <w:rsid w:val="008C133E"/>
    <w:rsid w:val="008C15B7"/>
    <w:rsid w:val="008C1D71"/>
    <w:rsid w:val="008C423B"/>
    <w:rsid w:val="008C5A68"/>
    <w:rsid w:val="008C7919"/>
    <w:rsid w:val="008D1D4C"/>
    <w:rsid w:val="008D228B"/>
    <w:rsid w:val="008D36EE"/>
    <w:rsid w:val="008D3FE9"/>
    <w:rsid w:val="008D66C2"/>
    <w:rsid w:val="008D76DC"/>
    <w:rsid w:val="008E0A04"/>
    <w:rsid w:val="008E675C"/>
    <w:rsid w:val="008E6B47"/>
    <w:rsid w:val="008E6B81"/>
    <w:rsid w:val="008F2009"/>
    <w:rsid w:val="008F2DE1"/>
    <w:rsid w:val="008F6960"/>
    <w:rsid w:val="008F6BA7"/>
    <w:rsid w:val="008F73CD"/>
    <w:rsid w:val="009051E6"/>
    <w:rsid w:val="009066D8"/>
    <w:rsid w:val="00907092"/>
    <w:rsid w:val="00912E5C"/>
    <w:rsid w:val="00913E26"/>
    <w:rsid w:val="009143A7"/>
    <w:rsid w:val="00914F44"/>
    <w:rsid w:val="00916E49"/>
    <w:rsid w:val="00920108"/>
    <w:rsid w:val="00921060"/>
    <w:rsid w:val="00925397"/>
    <w:rsid w:val="00930208"/>
    <w:rsid w:val="00930804"/>
    <w:rsid w:val="00931047"/>
    <w:rsid w:val="00931254"/>
    <w:rsid w:val="009317DE"/>
    <w:rsid w:val="009330F9"/>
    <w:rsid w:val="00942BC7"/>
    <w:rsid w:val="00951C63"/>
    <w:rsid w:val="009522B0"/>
    <w:rsid w:val="0095301A"/>
    <w:rsid w:val="009539BB"/>
    <w:rsid w:val="00955190"/>
    <w:rsid w:val="00956E02"/>
    <w:rsid w:val="0096034B"/>
    <w:rsid w:val="00962A39"/>
    <w:rsid w:val="009632FC"/>
    <w:rsid w:val="009634C6"/>
    <w:rsid w:val="009644D7"/>
    <w:rsid w:val="00964B33"/>
    <w:rsid w:val="00966123"/>
    <w:rsid w:val="00967B0F"/>
    <w:rsid w:val="00971489"/>
    <w:rsid w:val="009727CD"/>
    <w:rsid w:val="009750DA"/>
    <w:rsid w:val="00976699"/>
    <w:rsid w:val="009771AD"/>
    <w:rsid w:val="00980119"/>
    <w:rsid w:val="009813C0"/>
    <w:rsid w:val="00981F8E"/>
    <w:rsid w:val="00983269"/>
    <w:rsid w:val="00985A20"/>
    <w:rsid w:val="00985DAB"/>
    <w:rsid w:val="00986123"/>
    <w:rsid w:val="0098690E"/>
    <w:rsid w:val="00987531"/>
    <w:rsid w:val="0098789B"/>
    <w:rsid w:val="00991BEB"/>
    <w:rsid w:val="00992AD7"/>
    <w:rsid w:val="0099401B"/>
    <w:rsid w:val="00994093"/>
    <w:rsid w:val="00995EB8"/>
    <w:rsid w:val="00996EDB"/>
    <w:rsid w:val="009978E5"/>
    <w:rsid w:val="009A0F5E"/>
    <w:rsid w:val="009A24C4"/>
    <w:rsid w:val="009A45B7"/>
    <w:rsid w:val="009A54BF"/>
    <w:rsid w:val="009A610D"/>
    <w:rsid w:val="009B1861"/>
    <w:rsid w:val="009B1F0F"/>
    <w:rsid w:val="009B7B23"/>
    <w:rsid w:val="009C0FD7"/>
    <w:rsid w:val="009C1DFD"/>
    <w:rsid w:val="009C4261"/>
    <w:rsid w:val="009C4D13"/>
    <w:rsid w:val="009C5644"/>
    <w:rsid w:val="009C5AFD"/>
    <w:rsid w:val="009C5C50"/>
    <w:rsid w:val="009C6322"/>
    <w:rsid w:val="009D0176"/>
    <w:rsid w:val="009D06D6"/>
    <w:rsid w:val="009D125F"/>
    <w:rsid w:val="009D2594"/>
    <w:rsid w:val="009D3316"/>
    <w:rsid w:val="009D44B4"/>
    <w:rsid w:val="009D5E42"/>
    <w:rsid w:val="009D63DE"/>
    <w:rsid w:val="009D69E1"/>
    <w:rsid w:val="009E0D7C"/>
    <w:rsid w:val="009E2B39"/>
    <w:rsid w:val="009E2E97"/>
    <w:rsid w:val="009E495D"/>
    <w:rsid w:val="009E6AB5"/>
    <w:rsid w:val="009F38E2"/>
    <w:rsid w:val="009F47B7"/>
    <w:rsid w:val="009F6C83"/>
    <w:rsid w:val="009F7FCB"/>
    <w:rsid w:val="00A0059B"/>
    <w:rsid w:val="00A00FDF"/>
    <w:rsid w:val="00A027B2"/>
    <w:rsid w:val="00A0333D"/>
    <w:rsid w:val="00A03B22"/>
    <w:rsid w:val="00A04F8C"/>
    <w:rsid w:val="00A07219"/>
    <w:rsid w:val="00A1139D"/>
    <w:rsid w:val="00A12132"/>
    <w:rsid w:val="00A14D8B"/>
    <w:rsid w:val="00A16B9A"/>
    <w:rsid w:val="00A17A6B"/>
    <w:rsid w:val="00A21334"/>
    <w:rsid w:val="00A225D9"/>
    <w:rsid w:val="00A22BAE"/>
    <w:rsid w:val="00A22FFD"/>
    <w:rsid w:val="00A2337C"/>
    <w:rsid w:val="00A23AB6"/>
    <w:rsid w:val="00A31593"/>
    <w:rsid w:val="00A3281C"/>
    <w:rsid w:val="00A3316B"/>
    <w:rsid w:val="00A3387C"/>
    <w:rsid w:val="00A3545E"/>
    <w:rsid w:val="00A372C9"/>
    <w:rsid w:val="00A40D2C"/>
    <w:rsid w:val="00A411A2"/>
    <w:rsid w:val="00A415CB"/>
    <w:rsid w:val="00A4202D"/>
    <w:rsid w:val="00A42BE6"/>
    <w:rsid w:val="00A43897"/>
    <w:rsid w:val="00A45271"/>
    <w:rsid w:val="00A467BE"/>
    <w:rsid w:val="00A47C90"/>
    <w:rsid w:val="00A50639"/>
    <w:rsid w:val="00A52919"/>
    <w:rsid w:val="00A53558"/>
    <w:rsid w:val="00A54DFD"/>
    <w:rsid w:val="00A56ACE"/>
    <w:rsid w:val="00A60072"/>
    <w:rsid w:val="00A603DA"/>
    <w:rsid w:val="00A6056D"/>
    <w:rsid w:val="00A6170E"/>
    <w:rsid w:val="00A61B28"/>
    <w:rsid w:val="00A629CC"/>
    <w:rsid w:val="00A62BD5"/>
    <w:rsid w:val="00A63831"/>
    <w:rsid w:val="00A64C3E"/>
    <w:rsid w:val="00A66B5A"/>
    <w:rsid w:val="00A70B2D"/>
    <w:rsid w:val="00A71096"/>
    <w:rsid w:val="00A71329"/>
    <w:rsid w:val="00A73056"/>
    <w:rsid w:val="00A74B15"/>
    <w:rsid w:val="00A75E0D"/>
    <w:rsid w:val="00A76B49"/>
    <w:rsid w:val="00A77C34"/>
    <w:rsid w:val="00A77CE2"/>
    <w:rsid w:val="00A800E8"/>
    <w:rsid w:val="00A8126D"/>
    <w:rsid w:val="00A8342A"/>
    <w:rsid w:val="00A86E45"/>
    <w:rsid w:val="00A9006B"/>
    <w:rsid w:val="00A90EEC"/>
    <w:rsid w:val="00A90FAF"/>
    <w:rsid w:val="00A91502"/>
    <w:rsid w:val="00A92509"/>
    <w:rsid w:val="00A933D7"/>
    <w:rsid w:val="00AA3B76"/>
    <w:rsid w:val="00AA4C6C"/>
    <w:rsid w:val="00AA537A"/>
    <w:rsid w:val="00AA53D2"/>
    <w:rsid w:val="00AA5FCB"/>
    <w:rsid w:val="00AB37F4"/>
    <w:rsid w:val="00AB4A80"/>
    <w:rsid w:val="00AB530D"/>
    <w:rsid w:val="00AB7909"/>
    <w:rsid w:val="00AC2A61"/>
    <w:rsid w:val="00AC5196"/>
    <w:rsid w:val="00AC54BA"/>
    <w:rsid w:val="00AC7F7D"/>
    <w:rsid w:val="00AD01AF"/>
    <w:rsid w:val="00AD4642"/>
    <w:rsid w:val="00AE11E3"/>
    <w:rsid w:val="00AE157C"/>
    <w:rsid w:val="00AF2B9B"/>
    <w:rsid w:val="00AF30C6"/>
    <w:rsid w:val="00AF5448"/>
    <w:rsid w:val="00AF58C8"/>
    <w:rsid w:val="00AF5F51"/>
    <w:rsid w:val="00AF7565"/>
    <w:rsid w:val="00AF78B4"/>
    <w:rsid w:val="00AF796B"/>
    <w:rsid w:val="00AF7BC0"/>
    <w:rsid w:val="00B00640"/>
    <w:rsid w:val="00B027DF"/>
    <w:rsid w:val="00B03392"/>
    <w:rsid w:val="00B04A32"/>
    <w:rsid w:val="00B053A9"/>
    <w:rsid w:val="00B05770"/>
    <w:rsid w:val="00B06133"/>
    <w:rsid w:val="00B072E5"/>
    <w:rsid w:val="00B07386"/>
    <w:rsid w:val="00B108B0"/>
    <w:rsid w:val="00B11061"/>
    <w:rsid w:val="00B12BE1"/>
    <w:rsid w:val="00B170EC"/>
    <w:rsid w:val="00B2279B"/>
    <w:rsid w:val="00B2309B"/>
    <w:rsid w:val="00B23B64"/>
    <w:rsid w:val="00B243D2"/>
    <w:rsid w:val="00B24B7F"/>
    <w:rsid w:val="00B27171"/>
    <w:rsid w:val="00B27C2F"/>
    <w:rsid w:val="00B324A0"/>
    <w:rsid w:val="00B32E1E"/>
    <w:rsid w:val="00B356E9"/>
    <w:rsid w:val="00B35FEF"/>
    <w:rsid w:val="00B3627E"/>
    <w:rsid w:val="00B3756E"/>
    <w:rsid w:val="00B37CF4"/>
    <w:rsid w:val="00B4242E"/>
    <w:rsid w:val="00B43924"/>
    <w:rsid w:val="00B4570B"/>
    <w:rsid w:val="00B47013"/>
    <w:rsid w:val="00B4777C"/>
    <w:rsid w:val="00B51016"/>
    <w:rsid w:val="00B51761"/>
    <w:rsid w:val="00B548FF"/>
    <w:rsid w:val="00B55038"/>
    <w:rsid w:val="00B557FF"/>
    <w:rsid w:val="00B55E04"/>
    <w:rsid w:val="00B5709C"/>
    <w:rsid w:val="00B57936"/>
    <w:rsid w:val="00B606FE"/>
    <w:rsid w:val="00B6370D"/>
    <w:rsid w:val="00B6397F"/>
    <w:rsid w:val="00B6563A"/>
    <w:rsid w:val="00B66A4F"/>
    <w:rsid w:val="00B67681"/>
    <w:rsid w:val="00B70123"/>
    <w:rsid w:val="00B713F8"/>
    <w:rsid w:val="00B73165"/>
    <w:rsid w:val="00B737F0"/>
    <w:rsid w:val="00B748BB"/>
    <w:rsid w:val="00B75755"/>
    <w:rsid w:val="00B7670F"/>
    <w:rsid w:val="00B76765"/>
    <w:rsid w:val="00B804AE"/>
    <w:rsid w:val="00B80D10"/>
    <w:rsid w:val="00B86888"/>
    <w:rsid w:val="00B874AD"/>
    <w:rsid w:val="00B9192B"/>
    <w:rsid w:val="00B9360F"/>
    <w:rsid w:val="00B93A14"/>
    <w:rsid w:val="00B95DE5"/>
    <w:rsid w:val="00B96063"/>
    <w:rsid w:val="00B97557"/>
    <w:rsid w:val="00BA08C2"/>
    <w:rsid w:val="00BA0A6C"/>
    <w:rsid w:val="00BA1233"/>
    <w:rsid w:val="00BA2CD6"/>
    <w:rsid w:val="00BA45AF"/>
    <w:rsid w:val="00BA4B03"/>
    <w:rsid w:val="00BA60F8"/>
    <w:rsid w:val="00BA63C3"/>
    <w:rsid w:val="00BA690E"/>
    <w:rsid w:val="00BA6CD4"/>
    <w:rsid w:val="00BB00B1"/>
    <w:rsid w:val="00BB1C10"/>
    <w:rsid w:val="00BB2918"/>
    <w:rsid w:val="00BB4EE9"/>
    <w:rsid w:val="00BB5E78"/>
    <w:rsid w:val="00BB60CE"/>
    <w:rsid w:val="00BB69CA"/>
    <w:rsid w:val="00BB70CB"/>
    <w:rsid w:val="00BB77E5"/>
    <w:rsid w:val="00BB7F88"/>
    <w:rsid w:val="00BC0518"/>
    <w:rsid w:val="00BC2044"/>
    <w:rsid w:val="00BC2115"/>
    <w:rsid w:val="00BC2166"/>
    <w:rsid w:val="00BC3AD1"/>
    <w:rsid w:val="00BC4424"/>
    <w:rsid w:val="00BC58AB"/>
    <w:rsid w:val="00BC5AD9"/>
    <w:rsid w:val="00BD09CC"/>
    <w:rsid w:val="00BD0B3A"/>
    <w:rsid w:val="00BD1557"/>
    <w:rsid w:val="00BD2816"/>
    <w:rsid w:val="00BD44E9"/>
    <w:rsid w:val="00BD5ACE"/>
    <w:rsid w:val="00BD638B"/>
    <w:rsid w:val="00BE055E"/>
    <w:rsid w:val="00BE2D8C"/>
    <w:rsid w:val="00BF17B6"/>
    <w:rsid w:val="00BF30BE"/>
    <w:rsid w:val="00BF331C"/>
    <w:rsid w:val="00BF37D2"/>
    <w:rsid w:val="00BF7CE5"/>
    <w:rsid w:val="00C00C22"/>
    <w:rsid w:val="00C018CB"/>
    <w:rsid w:val="00C019A2"/>
    <w:rsid w:val="00C04671"/>
    <w:rsid w:val="00C05A77"/>
    <w:rsid w:val="00C10C57"/>
    <w:rsid w:val="00C1436E"/>
    <w:rsid w:val="00C14497"/>
    <w:rsid w:val="00C151DB"/>
    <w:rsid w:val="00C20340"/>
    <w:rsid w:val="00C2203A"/>
    <w:rsid w:val="00C22278"/>
    <w:rsid w:val="00C22AC6"/>
    <w:rsid w:val="00C23B84"/>
    <w:rsid w:val="00C242E4"/>
    <w:rsid w:val="00C24B3C"/>
    <w:rsid w:val="00C24EC7"/>
    <w:rsid w:val="00C27825"/>
    <w:rsid w:val="00C27E89"/>
    <w:rsid w:val="00C32516"/>
    <w:rsid w:val="00C353BF"/>
    <w:rsid w:val="00C35F76"/>
    <w:rsid w:val="00C367B7"/>
    <w:rsid w:val="00C37064"/>
    <w:rsid w:val="00C400F7"/>
    <w:rsid w:val="00C40D4D"/>
    <w:rsid w:val="00C41C66"/>
    <w:rsid w:val="00C44B29"/>
    <w:rsid w:val="00C45C51"/>
    <w:rsid w:val="00C45F17"/>
    <w:rsid w:val="00C462E2"/>
    <w:rsid w:val="00C47055"/>
    <w:rsid w:val="00C47353"/>
    <w:rsid w:val="00C50661"/>
    <w:rsid w:val="00C5553A"/>
    <w:rsid w:val="00C55FA4"/>
    <w:rsid w:val="00C5600C"/>
    <w:rsid w:val="00C57328"/>
    <w:rsid w:val="00C577BA"/>
    <w:rsid w:val="00C60DAE"/>
    <w:rsid w:val="00C621D6"/>
    <w:rsid w:val="00C63467"/>
    <w:rsid w:val="00C64889"/>
    <w:rsid w:val="00C72AC9"/>
    <w:rsid w:val="00C76468"/>
    <w:rsid w:val="00C76949"/>
    <w:rsid w:val="00C8046C"/>
    <w:rsid w:val="00C80AE6"/>
    <w:rsid w:val="00C81467"/>
    <w:rsid w:val="00C8198B"/>
    <w:rsid w:val="00C82142"/>
    <w:rsid w:val="00C82947"/>
    <w:rsid w:val="00C84A86"/>
    <w:rsid w:val="00C85604"/>
    <w:rsid w:val="00C86113"/>
    <w:rsid w:val="00C8670E"/>
    <w:rsid w:val="00C868BA"/>
    <w:rsid w:val="00C87FC9"/>
    <w:rsid w:val="00C924CE"/>
    <w:rsid w:val="00C9259C"/>
    <w:rsid w:val="00C92F0B"/>
    <w:rsid w:val="00C95A3A"/>
    <w:rsid w:val="00C95AD6"/>
    <w:rsid w:val="00C95C21"/>
    <w:rsid w:val="00C9726F"/>
    <w:rsid w:val="00CA0519"/>
    <w:rsid w:val="00CA0CF1"/>
    <w:rsid w:val="00CA18CD"/>
    <w:rsid w:val="00CA2AC9"/>
    <w:rsid w:val="00CA3162"/>
    <w:rsid w:val="00CA47FD"/>
    <w:rsid w:val="00CA6F5A"/>
    <w:rsid w:val="00CB0ECA"/>
    <w:rsid w:val="00CB3BC1"/>
    <w:rsid w:val="00CB3E6C"/>
    <w:rsid w:val="00CB4E84"/>
    <w:rsid w:val="00CB4F42"/>
    <w:rsid w:val="00CB5661"/>
    <w:rsid w:val="00CB683F"/>
    <w:rsid w:val="00CB6DF9"/>
    <w:rsid w:val="00CB75C6"/>
    <w:rsid w:val="00CC311A"/>
    <w:rsid w:val="00CC3D2E"/>
    <w:rsid w:val="00CC5901"/>
    <w:rsid w:val="00CC5985"/>
    <w:rsid w:val="00CC5CF1"/>
    <w:rsid w:val="00CD1157"/>
    <w:rsid w:val="00CD2BB3"/>
    <w:rsid w:val="00CD3A76"/>
    <w:rsid w:val="00CD5E17"/>
    <w:rsid w:val="00CE0A25"/>
    <w:rsid w:val="00CE0C31"/>
    <w:rsid w:val="00CE295B"/>
    <w:rsid w:val="00CE3405"/>
    <w:rsid w:val="00CE7AA9"/>
    <w:rsid w:val="00CF0402"/>
    <w:rsid w:val="00CF0533"/>
    <w:rsid w:val="00CF0B13"/>
    <w:rsid w:val="00CF183D"/>
    <w:rsid w:val="00CF223A"/>
    <w:rsid w:val="00CF27EF"/>
    <w:rsid w:val="00CF3C89"/>
    <w:rsid w:val="00CF441E"/>
    <w:rsid w:val="00CF569C"/>
    <w:rsid w:val="00CF6D96"/>
    <w:rsid w:val="00CF7002"/>
    <w:rsid w:val="00CF7434"/>
    <w:rsid w:val="00D0281A"/>
    <w:rsid w:val="00D02EF0"/>
    <w:rsid w:val="00D03142"/>
    <w:rsid w:val="00D04943"/>
    <w:rsid w:val="00D074EC"/>
    <w:rsid w:val="00D10E65"/>
    <w:rsid w:val="00D14DDF"/>
    <w:rsid w:val="00D15269"/>
    <w:rsid w:val="00D1661F"/>
    <w:rsid w:val="00D2070E"/>
    <w:rsid w:val="00D20A3E"/>
    <w:rsid w:val="00D22050"/>
    <w:rsid w:val="00D23C19"/>
    <w:rsid w:val="00D252CD"/>
    <w:rsid w:val="00D27021"/>
    <w:rsid w:val="00D359C6"/>
    <w:rsid w:val="00D40E9E"/>
    <w:rsid w:val="00D41D9B"/>
    <w:rsid w:val="00D42C95"/>
    <w:rsid w:val="00D42F53"/>
    <w:rsid w:val="00D47480"/>
    <w:rsid w:val="00D529CC"/>
    <w:rsid w:val="00D5317F"/>
    <w:rsid w:val="00D60146"/>
    <w:rsid w:val="00D62044"/>
    <w:rsid w:val="00D63B62"/>
    <w:rsid w:val="00D64611"/>
    <w:rsid w:val="00D66310"/>
    <w:rsid w:val="00D66EAA"/>
    <w:rsid w:val="00D67DD2"/>
    <w:rsid w:val="00D70690"/>
    <w:rsid w:val="00D717CE"/>
    <w:rsid w:val="00D73B24"/>
    <w:rsid w:val="00D756D4"/>
    <w:rsid w:val="00D75743"/>
    <w:rsid w:val="00D766EB"/>
    <w:rsid w:val="00D82C97"/>
    <w:rsid w:val="00D95CC2"/>
    <w:rsid w:val="00D97F4F"/>
    <w:rsid w:val="00DA0073"/>
    <w:rsid w:val="00DA0CB8"/>
    <w:rsid w:val="00DA41A6"/>
    <w:rsid w:val="00DA5126"/>
    <w:rsid w:val="00DA5DD1"/>
    <w:rsid w:val="00DB0BCE"/>
    <w:rsid w:val="00DB0CB6"/>
    <w:rsid w:val="00DB24E0"/>
    <w:rsid w:val="00DB7AFD"/>
    <w:rsid w:val="00DC09BB"/>
    <w:rsid w:val="00DC0F5C"/>
    <w:rsid w:val="00DC105D"/>
    <w:rsid w:val="00DC131B"/>
    <w:rsid w:val="00DC1A76"/>
    <w:rsid w:val="00DC1B95"/>
    <w:rsid w:val="00DC74B5"/>
    <w:rsid w:val="00DD025D"/>
    <w:rsid w:val="00DD1341"/>
    <w:rsid w:val="00DD3EF5"/>
    <w:rsid w:val="00DD6B17"/>
    <w:rsid w:val="00DD79A2"/>
    <w:rsid w:val="00DE17DA"/>
    <w:rsid w:val="00DE292A"/>
    <w:rsid w:val="00DE33B0"/>
    <w:rsid w:val="00DE4404"/>
    <w:rsid w:val="00DE4D29"/>
    <w:rsid w:val="00DE581D"/>
    <w:rsid w:val="00DE5AFC"/>
    <w:rsid w:val="00DE66E6"/>
    <w:rsid w:val="00DE6C5C"/>
    <w:rsid w:val="00DE7615"/>
    <w:rsid w:val="00DF0227"/>
    <w:rsid w:val="00DF313A"/>
    <w:rsid w:val="00DF4F79"/>
    <w:rsid w:val="00DF526B"/>
    <w:rsid w:val="00DF66C3"/>
    <w:rsid w:val="00DF74ED"/>
    <w:rsid w:val="00DF7FE9"/>
    <w:rsid w:val="00E02DCD"/>
    <w:rsid w:val="00E03CCD"/>
    <w:rsid w:val="00E04BF8"/>
    <w:rsid w:val="00E05897"/>
    <w:rsid w:val="00E05A8A"/>
    <w:rsid w:val="00E075C8"/>
    <w:rsid w:val="00E078F1"/>
    <w:rsid w:val="00E078FE"/>
    <w:rsid w:val="00E13161"/>
    <w:rsid w:val="00E13EE7"/>
    <w:rsid w:val="00E14146"/>
    <w:rsid w:val="00E144E4"/>
    <w:rsid w:val="00E145E2"/>
    <w:rsid w:val="00E149E5"/>
    <w:rsid w:val="00E17499"/>
    <w:rsid w:val="00E17576"/>
    <w:rsid w:val="00E2226B"/>
    <w:rsid w:val="00E2267E"/>
    <w:rsid w:val="00E23302"/>
    <w:rsid w:val="00E248D8"/>
    <w:rsid w:val="00E255F2"/>
    <w:rsid w:val="00E25A27"/>
    <w:rsid w:val="00E26CD1"/>
    <w:rsid w:val="00E26D31"/>
    <w:rsid w:val="00E30CE9"/>
    <w:rsid w:val="00E357CE"/>
    <w:rsid w:val="00E36026"/>
    <w:rsid w:val="00E37ED2"/>
    <w:rsid w:val="00E43840"/>
    <w:rsid w:val="00E43852"/>
    <w:rsid w:val="00E447CD"/>
    <w:rsid w:val="00E46A9D"/>
    <w:rsid w:val="00E501E0"/>
    <w:rsid w:val="00E5419F"/>
    <w:rsid w:val="00E5474A"/>
    <w:rsid w:val="00E54A4A"/>
    <w:rsid w:val="00E605A3"/>
    <w:rsid w:val="00E62418"/>
    <w:rsid w:val="00E627BC"/>
    <w:rsid w:val="00E62800"/>
    <w:rsid w:val="00E638A5"/>
    <w:rsid w:val="00E63A6A"/>
    <w:rsid w:val="00E66FB1"/>
    <w:rsid w:val="00E6739C"/>
    <w:rsid w:val="00E677C0"/>
    <w:rsid w:val="00E7058F"/>
    <w:rsid w:val="00E734B2"/>
    <w:rsid w:val="00E734EF"/>
    <w:rsid w:val="00E773C7"/>
    <w:rsid w:val="00E77CCD"/>
    <w:rsid w:val="00E80637"/>
    <w:rsid w:val="00E80D0C"/>
    <w:rsid w:val="00E8144C"/>
    <w:rsid w:val="00E838C2"/>
    <w:rsid w:val="00E87983"/>
    <w:rsid w:val="00E901E6"/>
    <w:rsid w:val="00E90F46"/>
    <w:rsid w:val="00E91293"/>
    <w:rsid w:val="00E922C8"/>
    <w:rsid w:val="00E93D59"/>
    <w:rsid w:val="00E9523B"/>
    <w:rsid w:val="00E9574D"/>
    <w:rsid w:val="00E96071"/>
    <w:rsid w:val="00E9631F"/>
    <w:rsid w:val="00EA22D0"/>
    <w:rsid w:val="00EA31EF"/>
    <w:rsid w:val="00EA4C96"/>
    <w:rsid w:val="00EA50F2"/>
    <w:rsid w:val="00EA644E"/>
    <w:rsid w:val="00EA664E"/>
    <w:rsid w:val="00EA7080"/>
    <w:rsid w:val="00EA711B"/>
    <w:rsid w:val="00EB1758"/>
    <w:rsid w:val="00EB3B0B"/>
    <w:rsid w:val="00EC1E0C"/>
    <w:rsid w:val="00EC1E64"/>
    <w:rsid w:val="00EC32DD"/>
    <w:rsid w:val="00EC5D37"/>
    <w:rsid w:val="00EC6552"/>
    <w:rsid w:val="00ED05EA"/>
    <w:rsid w:val="00ED1DB6"/>
    <w:rsid w:val="00ED1E84"/>
    <w:rsid w:val="00ED1EF8"/>
    <w:rsid w:val="00ED2516"/>
    <w:rsid w:val="00ED2A1D"/>
    <w:rsid w:val="00ED35A6"/>
    <w:rsid w:val="00ED3751"/>
    <w:rsid w:val="00ED453B"/>
    <w:rsid w:val="00ED5E2F"/>
    <w:rsid w:val="00ED7A58"/>
    <w:rsid w:val="00EE04E0"/>
    <w:rsid w:val="00EE5620"/>
    <w:rsid w:val="00EF0579"/>
    <w:rsid w:val="00EF2932"/>
    <w:rsid w:val="00EF33CD"/>
    <w:rsid w:val="00EF375C"/>
    <w:rsid w:val="00EF389B"/>
    <w:rsid w:val="00EF4AE2"/>
    <w:rsid w:val="00EF4E9E"/>
    <w:rsid w:val="00EF582D"/>
    <w:rsid w:val="00EF6EC0"/>
    <w:rsid w:val="00EF77FF"/>
    <w:rsid w:val="00EF782D"/>
    <w:rsid w:val="00EF785F"/>
    <w:rsid w:val="00F003FD"/>
    <w:rsid w:val="00F00D45"/>
    <w:rsid w:val="00F010C0"/>
    <w:rsid w:val="00F018A6"/>
    <w:rsid w:val="00F01D8A"/>
    <w:rsid w:val="00F029D7"/>
    <w:rsid w:val="00F03112"/>
    <w:rsid w:val="00F03614"/>
    <w:rsid w:val="00F06274"/>
    <w:rsid w:val="00F12EAE"/>
    <w:rsid w:val="00F133C1"/>
    <w:rsid w:val="00F15E92"/>
    <w:rsid w:val="00F176D4"/>
    <w:rsid w:val="00F2037D"/>
    <w:rsid w:val="00F210D3"/>
    <w:rsid w:val="00F21BFA"/>
    <w:rsid w:val="00F21F84"/>
    <w:rsid w:val="00F26FF3"/>
    <w:rsid w:val="00F304B7"/>
    <w:rsid w:val="00F31703"/>
    <w:rsid w:val="00F31A7E"/>
    <w:rsid w:val="00F338A8"/>
    <w:rsid w:val="00F34992"/>
    <w:rsid w:val="00F34D92"/>
    <w:rsid w:val="00F36130"/>
    <w:rsid w:val="00F36974"/>
    <w:rsid w:val="00F36C69"/>
    <w:rsid w:val="00F416AF"/>
    <w:rsid w:val="00F427DF"/>
    <w:rsid w:val="00F42DE5"/>
    <w:rsid w:val="00F4432B"/>
    <w:rsid w:val="00F45C2B"/>
    <w:rsid w:val="00F45E2E"/>
    <w:rsid w:val="00F46C06"/>
    <w:rsid w:val="00F50C38"/>
    <w:rsid w:val="00F54FCE"/>
    <w:rsid w:val="00F57928"/>
    <w:rsid w:val="00F57972"/>
    <w:rsid w:val="00F62885"/>
    <w:rsid w:val="00F62B7A"/>
    <w:rsid w:val="00F640FF"/>
    <w:rsid w:val="00F67947"/>
    <w:rsid w:val="00F704F5"/>
    <w:rsid w:val="00F70D81"/>
    <w:rsid w:val="00F710BB"/>
    <w:rsid w:val="00F717C7"/>
    <w:rsid w:val="00F71ACE"/>
    <w:rsid w:val="00F76887"/>
    <w:rsid w:val="00F77EF6"/>
    <w:rsid w:val="00F80365"/>
    <w:rsid w:val="00F807B6"/>
    <w:rsid w:val="00F8142E"/>
    <w:rsid w:val="00F8152D"/>
    <w:rsid w:val="00F94269"/>
    <w:rsid w:val="00F9474A"/>
    <w:rsid w:val="00F96EF5"/>
    <w:rsid w:val="00FA0FFF"/>
    <w:rsid w:val="00FA3090"/>
    <w:rsid w:val="00FA343B"/>
    <w:rsid w:val="00FA41AE"/>
    <w:rsid w:val="00FA41B4"/>
    <w:rsid w:val="00FA427D"/>
    <w:rsid w:val="00FA6ABC"/>
    <w:rsid w:val="00FB0C5A"/>
    <w:rsid w:val="00FB1067"/>
    <w:rsid w:val="00FB1755"/>
    <w:rsid w:val="00FB1DEB"/>
    <w:rsid w:val="00FB30C1"/>
    <w:rsid w:val="00FB406E"/>
    <w:rsid w:val="00FB6FC6"/>
    <w:rsid w:val="00FB78E9"/>
    <w:rsid w:val="00FB7926"/>
    <w:rsid w:val="00FB7C8F"/>
    <w:rsid w:val="00FC12DD"/>
    <w:rsid w:val="00FC398D"/>
    <w:rsid w:val="00FC4A15"/>
    <w:rsid w:val="00FC5B4B"/>
    <w:rsid w:val="00FD3061"/>
    <w:rsid w:val="00FE0471"/>
    <w:rsid w:val="00FE340B"/>
    <w:rsid w:val="00FE34DF"/>
    <w:rsid w:val="00FE4C72"/>
    <w:rsid w:val="00FE4C98"/>
    <w:rsid w:val="00FF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3D1F"/>
  <w15:docId w15:val="{984B798E-9295-48FB-AADF-4351807F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80"/>
    <w:rPr>
      <w:rFonts w:ascii="Univers" w:hAnsi="Univers"/>
      <w:sz w:val="24"/>
    </w:rPr>
  </w:style>
  <w:style w:type="paragraph" w:styleId="Heading1">
    <w:name w:val="heading 1"/>
    <w:basedOn w:val="Normal"/>
    <w:next w:val="Normal"/>
    <w:qFormat/>
    <w:rsid w:val="00E078F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8F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78FE"/>
    <w:pPr>
      <w:keepNext/>
      <w:spacing w:before="240" w:after="60"/>
      <w:outlineLvl w:val="2"/>
    </w:pPr>
    <w:rPr>
      <w:rFonts w:ascii="Arial" w:hAnsi="Arial" w:cs="Arial"/>
      <w:b/>
      <w:bCs/>
      <w:sz w:val="26"/>
      <w:szCs w:val="26"/>
    </w:rPr>
  </w:style>
  <w:style w:type="paragraph" w:styleId="Heading4">
    <w:name w:val="heading 4"/>
    <w:basedOn w:val="Normal"/>
    <w:next w:val="Normal"/>
    <w:qFormat/>
    <w:rsid w:val="00E078F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078FE"/>
    <w:pPr>
      <w:spacing w:before="240" w:after="60"/>
      <w:outlineLvl w:val="4"/>
    </w:pPr>
    <w:rPr>
      <w:b/>
      <w:bCs/>
      <w:i/>
      <w:iCs/>
      <w:sz w:val="26"/>
      <w:szCs w:val="26"/>
    </w:rPr>
  </w:style>
  <w:style w:type="paragraph" w:styleId="Heading6">
    <w:name w:val="heading 6"/>
    <w:basedOn w:val="Normal"/>
    <w:next w:val="Normal"/>
    <w:qFormat/>
    <w:rsid w:val="00E078FE"/>
    <w:pPr>
      <w:spacing w:before="240" w:after="60"/>
      <w:outlineLvl w:val="5"/>
    </w:pPr>
    <w:rPr>
      <w:rFonts w:ascii="Times New Roman" w:hAnsi="Times New Roman"/>
      <w:b/>
      <w:bCs/>
      <w:sz w:val="22"/>
      <w:szCs w:val="22"/>
    </w:rPr>
  </w:style>
  <w:style w:type="paragraph" w:styleId="Heading7">
    <w:name w:val="heading 7"/>
    <w:basedOn w:val="Normal"/>
    <w:next w:val="Normal"/>
    <w:qFormat/>
    <w:rsid w:val="00E078FE"/>
    <w:pPr>
      <w:spacing w:before="240" w:after="60"/>
      <w:outlineLvl w:val="6"/>
    </w:pPr>
    <w:rPr>
      <w:rFonts w:ascii="Times New Roman" w:hAnsi="Times New Roman"/>
      <w:szCs w:val="24"/>
    </w:rPr>
  </w:style>
  <w:style w:type="paragraph" w:styleId="Heading8">
    <w:name w:val="heading 8"/>
    <w:basedOn w:val="Normal"/>
    <w:next w:val="Normal"/>
    <w:qFormat/>
    <w:rsid w:val="00E078FE"/>
    <w:pPr>
      <w:spacing w:before="240" w:after="60"/>
      <w:outlineLvl w:val="7"/>
    </w:pPr>
    <w:rPr>
      <w:rFonts w:ascii="Times New Roman" w:hAnsi="Times New Roman"/>
      <w:i/>
      <w:iCs/>
      <w:szCs w:val="24"/>
    </w:rPr>
  </w:style>
  <w:style w:type="paragraph" w:styleId="Heading9">
    <w:name w:val="heading 9"/>
    <w:basedOn w:val="Normal"/>
    <w:next w:val="Normal"/>
    <w:qFormat/>
    <w:rsid w:val="00E078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FB6"/>
    <w:pPr>
      <w:tabs>
        <w:tab w:val="center" w:pos="4320"/>
        <w:tab w:val="right" w:pos="8640"/>
      </w:tabs>
    </w:pPr>
  </w:style>
  <w:style w:type="paragraph" w:styleId="Footer">
    <w:name w:val="footer"/>
    <w:basedOn w:val="Normal"/>
    <w:rsid w:val="00497FB6"/>
    <w:pPr>
      <w:tabs>
        <w:tab w:val="center" w:pos="4320"/>
        <w:tab w:val="right" w:pos="8640"/>
      </w:tabs>
    </w:pPr>
  </w:style>
  <w:style w:type="character" w:styleId="Hyperlink">
    <w:name w:val="Hyperlink"/>
    <w:rsid w:val="00DF526B"/>
    <w:rPr>
      <w:color w:val="0000FF"/>
      <w:u w:val="single"/>
    </w:rPr>
  </w:style>
  <w:style w:type="table" w:styleId="TableGrid">
    <w:name w:val="Table Grid"/>
    <w:basedOn w:val="TableNormal"/>
    <w:rsid w:val="00DF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078FE"/>
    <w:rPr>
      <w:rFonts w:ascii="Tahoma" w:hAnsi="Tahoma" w:cs="Tahoma"/>
      <w:sz w:val="16"/>
      <w:szCs w:val="16"/>
    </w:rPr>
  </w:style>
  <w:style w:type="paragraph" w:styleId="BlockText">
    <w:name w:val="Block Text"/>
    <w:basedOn w:val="Normal"/>
    <w:rsid w:val="00E078FE"/>
    <w:pPr>
      <w:spacing w:after="120"/>
      <w:ind w:left="1440" w:right="1440"/>
    </w:pPr>
  </w:style>
  <w:style w:type="paragraph" w:styleId="BodyText">
    <w:name w:val="Body Text"/>
    <w:basedOn w:val="Normal"/>
    <w:rsid w:val="00E078FE"/>
    <w:pPr>
      <w:spacing w:after="120"/>
    </w:pPr>
  </w:style>
  <w:style w:type="paragraph" w:styleId="BodyText2">
    <w:name w:val="Body Text 2"/>
    <w:basedOn w:val="Normal"/>
    <w:rsid w:val="00E078FE"/>
    <w:pPr>
      <w:spacing w:after="120" w:line="480" w:lineRule="auto"/>
    </w:pPr>
  </w:style>
  <w:style w:type="paragraph" w:styleId="BodyText3">
    <w:name w:val="Body Text 3"/>
    <w:basedOn w:val="Normal"/>
    <w:rsid w:val="00E078FE"/>
    <w:pPr>
      <w:spacing w:after="120"/>
    </w:pPr>
    <w:rPr>
      <w:sz w:val="16"/>
      <w:szCs w:val="16"/>
    </w:rPr>
  </w:style>
  <w:style w:type="paragraph" w:styleId="BodyTextFirstIndent">
    <w:name w:val="Body Text First Indent"/>
    <w:basedOn w:val="BodyText"/>
    <w:rsid w:val="00E078FE"/>
    <w:pPr>
      <w:ind w:firstLine="210"/>
    </w:pPr>
  </w:style>
  <w:style w:type="paragraph" w:styleId="BodyTextIndent">
    <w:name w:val="Body Text Indent"/>
    <w:basedOn w:val="Normal"/>
    <w:rsid w:val="00E078FE"/>
    <w:pPr>
      <w:spacing w:after="120"/>
      <w:ind w:left="360"/>
    </w:pPr>
  </w:style>
  <w:style w:type="paragraph" w:styleId="BodyTextFirstIndent2">
    <w:name w:val="Body Text First Indent 2"/>
    <w:basedOn w:val="BodyTextIndent"/>
    <w:rsid w:val="00E078FE"/>
    <w:pPr>
      <w:ind w:firstLine="210"/>
    </w:pPr>
  </w:style>
  <w:style w:type="paragraph" w:styleId="BodyTextIndent2">
    <w:name w:val="Body Text Indent 2"/>
    <w:basedOn w:val="Normal"/>
    <w:rsid w:val="00E078FE"/>
    <w:pPr>
      <w:spacing w:after="120" w:line="480" w:lineRule="auto"/>
      <w:ind w:left="360"/>
    </w:pPr>
  </w:style>
  <w:style w:type="paragraph" w:styleId="BodyTextIndent3">
    <w:name w:val="Body Text Indent 3"/>
    <w:basedOn w:val="Normal"/>
    <w:rsid w:val="00E078FE"/>
    <w:pPr>
      <w:spacing w:after="120"/>
      <w:ind w:left="360"/>
    </w:pPr>
    <w:rPr>
      <w:sz w:val="16"/>
      <w:szCs w:val="16"/>
    </w:rPr>
  </w:style>
  <w:style w:type="paragraph" w:styleId="Caption">
    <w:name w:val="caption"/>
    <w:basedOn w:val="Normal"/>
    <w:next w:val="Normal"/>
    <w:qFormat/>
    <w:rsid w:val="00E078FE"/>
    <w:pPr>
      <w:spacing w:before="120" w:after="120"/>
    </w:pPr>
    <w:rPr>
      <w:b/>
      <w:bCs/>
      <w:sz w:val="20"/>
    </w:rPr>
  </w:style>
  <w:style w:type="paragraph" w:styleId="Closing">
    <w:name w:val="Closing"/>
    <w:basedOn w:val="Normal"/>
    <w:rsid w:val="00E078FE"/>
    <w:pPr>
      <w:ind w:left="4320"/>
    </w:pPr>
  </w:style>
  <w:style w:type="paragraph" w:styleId="CommentText">
    <w:name w:val="annotation text"/>
    <w:basedOn w:val="Normal"/>
    <w:semiHidden/>
    <w:rsid w:val="00E078FE"/>
    <w:rPr>
      <w:sz w:val="20"/>
    </w:rPr>
  </w:style>
  <w:style w:type="paragraph" w:styleId="CommentSubject">
    <w:name w:val="annotation subject"/>
    <w:basedOn w:val="CommentText"/>
    <w:next w:val="CommentText"/>
    <w:semiHidden/>
    <w:rsid w:val="00E078FE"/>
    <w:rPr>
      <w:b/>
      <w:bCs/>
    </w:rPr>
  </w:style>
  <w:style w:type="paragraph" w:styleId="Date">
    <w:name w:val="Date"/>
    <w:basedOn w:val="Normal"/>
    <w:next w:val="Normal"/>
    <w:rsid w:val="00E078FE"/>
  </w:style>
  <w:style w:type="paragraph" w:styleId="DocumentMap">
    <w:name w:val="Document Map"/>
    <w:basedOn w:val="Normal"/>
    <w:semiHidden/>
    <w:rsid w:val="00E078FE"/>
    <w:pPr>
      <w:shd w:val="clear" w:color="auto" w:fill="000080"/>
    </w:pPr>
    <w:rPr>
      <w:rFonts w:ascii="Tahoma" w:hAnsi="Tahoma" w:cs="Tahoma"/>
    </w:rPr>
  </w:style>
  <w:style w:type="paragraph" w:styleId="E-mailSignature">
    <w:name w:val="E-mail Signature"/>
    <w:basedOn w:val="Normal"/>
    <w:rsid w:val="00E078FE"/>
  </w:style>
  <w:style w:type="paragraph" w:styleId="EndnoteText">
    <w:name w:val="endnote text"/>
    <w:basedOn w:val="Normal"/>
    <w:semiHidden/>
    <w:rsid w:val="00E078FE"/>
    <w:rPr>
      <w:sz w:val="20"/>
    </w:rPr>
  </w:style>
  <w:style w:type="paragraph" w:styleId="EnvelopeAddress">
    <w:name w:val="envelope address"/>
    <w:basedOn w:val="Normal"/>
    <w:rsid w:val="00E078F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E078FE"/>
    <w:rPr>
      <w:rFonts w:ascii="Arial" w:hAnsi="Arial" w:cs="Arial"/>
      <w:sz w:val="20"/>
    </w:rPr>
  </w:style>
  <w:style w:type="paragraph" w:styleId="FootnoteText">
    <w:name w:val="footnote text"/>
    <w:basedOn w:val="Normal"/>
    <w:semiHidden/>
    <w:rsid w:val="00E078FE"/>
    <w:rPr>
      <w:sz w:val="20"/>
    </w:rPr>
  </w:style>
  <w:style w:type="paragraph" w:styleId="HTMLAddress">
    <w:name w:val="HTML Address"/>
    <w:basedOn w:val="Normal"/>
    <w:rsid w:val="00E078FE"/>
    <w:rPr>
      <w:i/>
      <w:iCs/>
    </w:rPr>
  </w:style>
  <w:style w:type="paragraph" w:styleId="HTMLPreformatted">
    <w:name w:val="HTML Preformatted"/>
    <w:basedOn w:val="Normal"/>
    <w:rsid w:val="00E078FE"/>
    <w:rPr>
      <w:rFonts w:ascii="Courier New" w:hAnsi="Courier New" w:cs="Courier New"/>
      <w:sz w:val="20"/>
    </w:rPr>
  </w:style>
  <w:style w:type="paragraph" w:styleId="Index1">
    <w:name w:val="index 1"/>
    <w:basedOn w:val="Normal"/>
    <w:next w:val="Normal"/>
    <w:autoRedefine/>
    <w:semiHidden/>
    <w:rsid w:val="00E078FE"/>
    <w:pPr>
      <w:ind w:left="240" w:hanging="240"/>
    </w:pPr>
  </w:style>
  <w:style w:type="paragraph" w:styleId="Index2">
    <w:name w:val="index 2"/>
    <w:basedOn w:val="Normal"/>
    <w:next w:val="Normal"/>
    <w:autoRedefine/>
    <w:semiHidden/>
    <w:rsid w:val="00E078FE"/>
    <w:pPr>
      <w:ind w:left="480" w:hanging="240"/>
    </w:pPr>
  </w:style>
  <w:style w:type="paragraph" w:styleId="Index3">
    <w:name w:val="index 3"/>
    <w:basedOn w:val="Normal"/>
    <w:next w:val="Normal"/>
    <w:autoRedefine/>
    <w:semiHidden/>
    <w:rsid w:val="00E078FE"/>
    <w:pPr>
      <w:ind w:left="720" w:hanging="240"/>
    </w:pPr>
  </w:style>
  <w:style w:type="paragraph" w:styleId="Index4">
    <w:name w:val="index 4"/>
    <w:basedOn w:val="Normal"/>
    <w:next w:val="Normal"/>
    <w:autoRedefine/>
    <w:semiHidden/>
    <w:rsid w:val="00E078FE"/>
    <w:pPr>
      <w:ind w:left="960" w:hanging="240"/>
    </w:pPr>
  </w:style>
  <w:style w:type="paragraph" w:styleId="Index5">
    <w:name w:val="index 5"/>
    <w:basedOn w:val="Normal"/>
    <w:next w:val="Normal"/>
    <w:autoRedefine/>
    <w:semiHidden/>
    <w:rsid w:val="00E078FE"/>
    <w:pPr>
      <w:ind w:left="1200" w:hanging="240"/>
    </w:pPr>
  </w:style>
  <w:style w:type="paragraph" w:styleId="Index6">
    <w:name w:val="index 6"/>
    <w:basedOn w:val="Normal"/>
    <w:next w:val="Normal"/>
    <w:autoRedefine/>
    <w:semiHidden/>
    <w:rsid w:val="00E078FE"/>
    <w:pPr>
      <w:ind w:left="1440" w:hanging="240"/>
    </w:pPr>
  </w:style>
  <w:style w:type="paragraph" w:styleId="Index7">
    <w:name w:val="index 7"/>
    <w:basedOn w:val="Normal"/>
    <w:next w:val="Normal"/>
    <w:autoRedefine/>
    <w:semiHidden/>
    <w:rsid w:val="00E078FE"/>
    <w:pPr>
      <w:ind w:left="1680" w:hanging="240"/>
    </w:pPr>
  </w:style>
  <w:style w:type="paragraph" w:styleId="Index8">
    <w:name w:val="index 8"/>
    <w:basedOn w:val="Normal"/>
    <w:next w:val="Normal"/>
    <w:autoRedefine/>
    <w:semiHidden/>
    <w:rsid w:val="00E078FE"/>
    <w:pPr>
      <w:ind w:left="1920" w:hanging="240"/>
    </w:pPr>
  </w:style>
  <w:style w:type="paragraph" w:styleId="Index9">
    <w:name w:val="index 9"/>
    <w:basedOn w:val="Normal"/>
    <w:next w:val="Normal"/>
    <w:autoRedefine/>
    <w:semiHidden/>
    <w:rsid w:val="00E078FE"/>
    <w:pPr>
      <w:ind w:left="2160" w:hanging="240"/>
    </w:pPr>
  </w:style>
  <w:style w:type="paragraph" w:styleId="IndexHeading">
    <w:name w:val="index heading"/>
    <w:basedOn w:val="Normal"/>
    <w:next w:val="Index1"/>
    <w:semiHidden/>
    <w:rsid w:val="00E078FE"/>
    <w:rPr>
      <w:rFonts w:ascii="Arial" w:hAnsi="Arial" w:cs="Arial"/>
      <w:b/>
      <w:bCs/>
    </w:rPr>
  </w:style>
  <w:style w:type="paragraph" w:styleId="List">
    <w:name w:val="List"/>
    <w:basedOn w:val="Normal"/>
    <w:rsid w:val="00E078FE"/>
    <w:pPr>
      <w:ind w:left="360" w:hanging="360"/>
    </w:pPr>
  </w:style>
  <w:style w:type="paragraph" w:styleId="List2">
    <w:name w:val="List 2"/>
    <w:basedOn w:val="Normal"/>
    <w:rsid w:val="00E078FE"/>
    <w:pPr>
      <w:ind w:left="720" w:hanging="360"/>
    </w:pPr>
  </w:style>
  <w:style w:type="paragraph" w:styleId="List3">
    <w:name w:val="List 3"/>
    <w:basedOn w:val="Normal"/>
    <w:rsid w:val="00E078FE"/>
    <w:pPr>
      <w:ind w:left="1080" w:hanging="360"/>
    </w:pPr>
  </w:style>
  <w:style w:type="paragraph" w:styleId="List4">
    <w:name w:val="List 4"/>
    <w:basedOn w:val="Normal"/>
    <w:rsid w:val="00E078FE"/>
    <w:pPr>
      <w:ind w:left="1440" w:hanging="360"/>
    </w:pPr>
  </w:style>
  <w:style w:type="paragraph" w:styleId="List5">
    <w:name w:val="List 5"/>
    <w:basedOn w:val="Normal"/>
    <w:rsid w:val="00E078FE"/>
    <w:pPr>
      <w:ind w:left="1800" w:hanging="360"/>
    </w:pPr>
  </w:style>
  <w:style w:type="paragraph" w:styleId="ListBullet">
    <w:name w:val="List Bullet"/>
    <w:basedOn w:val="Normal"/>
    <w:autoRedefine/>
    <w:rsid w:val="00E078FE"/>
    <w:pPr>
      <w:numPr>
        <w:numId w:val="1"/>
      </w:numPr>
    </w:pPr>
  </w:style>
  <w:style w:type="paragraph" w:styleId="ListBullet2">
    <w:name w:val="List Bullet 2"/>
    <w:basedOn w:val="Normal"/>
    <w:autoRedefine/>
    <w:rsid w:val="00E078FE"/>
    <w:pPr>
      <w:numPr>
        <w:numId w:val="2"/>
      </w:numPr>
    </w:pPr>
  </w:style>
  <w:style w:type="paragraph" w:styleId="ListBullet3">
    <w:name w:val="List Bullet 3"/>
    <w:basedOn w:val="Normal"/>
    <w:autoRedefine/>
    <w:rsid w:val="00E078FE"/>
    <w:pPr>
      <w:numPr>
        <w:numId w:val="3"/>
      </w:numPr>
    </w:pPr>
  </w:style>
  <w:style w:type="paragraph" w:styleId="ListBullet4">
    <w:name w:val="List Bullet 4"/>
    <w:basedOn w:val="Normal"/>
    <w:autoRedefine/>
    <w:rsid w:val="00E078FE"/>
    <w:pPr>
      <w:numPr>
        <w:numId w:val="4"/>
      </w:numPr>
    </w:pPr>
  </w:style>
  <w:style w:type="paragraph" w:styleId="ListBullet5">
    <w:name w:val="List Bullet 5"/>
    <w:basedOn w:val="Normal"/>
    <w:autoRedefine/>
    <w:rsid w:val="00E078FE"/>
    <w:pPr>
      <w:numPr>
        <w:numId w:val="5"/>
      </w:numPr>
    </w:pPr>
  </w:style>
  <w:style w:type="paragraph" w:styleId="ListContinue">
    <w:name w:val="List Continue"/>
    <w:basedOn w:val="Normal"/>
    <w:rsid w:val="00E078FE"/>
    <w:pPr>
      <w:spacing w:after="120"/>
      <w:ind w:left="360"/>
    </w:pPr>
  </w:style>
  <w:style w:type="paragraph" w:styleId="ListContinue2">
    <w:name w:val="List Continue 2"/>
    <w:basedOn w:val="Normal"/>
    <w:rsid w:val="00E078FE"/>
    <w:pPr>
      <w:spacing w:after="120"/>
      <w:ind w:left="720"/>
    </w:pPr>
  </w:style>
  <w:style w:type="paragraph" w:styleId="ListContinue3">
    <w:name w:val="List Continue 3"/>
    <w:basedOn w:val="Normal"/>
    <w:rsid w:val="00E078FE"/>
    <w:pPr>
      <w:spacing w:after="120"/>
      <w:ind w:left="1080"/>
    </w:pPr>
  </w:style>
  <w:style w:type="paragraph" w:styleId="ListContinue4">
    <w:name w:val="List Continue 4"/>
    <w:basedOn w:val="Normal"/>
    <w:rsid w:val="00E078FE"/>
    <w:pPr>
      <w:spacing w:after="120"/>
      <w:ind w:left="1440"/>
    </w:pPr>
  </w:style>
  <w:style w:type="paragraph" w:styleId="ListContinue5">
    <w:name w:val="List Continue 5"/>
    <w:basedOn w:val="Normal"/>
    <w:rsid w:val="00E078FE"/>
    <w:pPr>
      <w:spacing w:after="120"/>
      <w:ind w:left="1800"/>
    </w:pPr>
  </w:style>
  <w:style w:type="paragraph" w:styleId="ListNumber">
    <w:name w:val="List Number"/>
    <w:basedOn w:val="Normal"/>
    <w:rsid w:val="00E078FE"/>
    <w:pPr>
      <w:numPr>
        <w:numId w:val="6"/>
      </w:numPr>
    </w:pPr>
  </w:style>
  <w:style w:type="paragraph" w:styleId="ListNumber2">
    <w:name w:val="List Number 2"/>
    <w:basedOn w:val="Normal"/>
    <w:rsid w:val="00E078FE"/>
    <w:pPr>
      <w:numPr>
        <w:numId w:val="7"/>
      </w:numPr>
    </w:pPr>
  </w:style>
  <w:style w:type="paragraph" w:styleId="ListNumber3">
    <w:name w:val="List Number 3"/>
    <w:basedOn w:val="Normal"/>
    <w:rsid w:val="00E078FE"/>
    <w:pPr>
      <w:numPr>
        <w:numId w:val="8"/>
      </w:numPr>
    </w:pPr>
  </w:style>
  <w:style w:type="paragraph" w:styleId="ListNumber4">
    <w:name w:val="List Number 4"/>
    <w:basedOn w:val="Normal"/>
    <w:rsid w:val="00E078FE"/>
    <w:pPr>
      <w:numPr>
        <w:numId w:val="9"/>
      </w:numPr>
    </w:pPr>
  </w:style>
  <w:style w:type="paragraph" w:styleId="ListNumber5">
    <w:name w:val="List Number 5"/>
    <w:basedOn w:val="Normal"/>
    <w:rsid w:val="00E078FE"/>
    <w:pPr>
      <w:numPr>
        <w:numId w:val="10"/>
      </w:numPr>
    </w:pPr>
  </w:style>
  <w:style w:type="paragraph" w:styleId="MacroText">
    <w:name w:val="macro"/>
    <w:semiHidden/>
    <w:rsid w:val="00E078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078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E078FE"/>
    <w:rPr>
      <w:rFonts w:ascii="Times New Roman" w:hAnsi="Times New Roman"/>
      <w:szCs w:val="24"/>
    </w:rPr>
  </w:style>
  <w:style w:type="paragraph" w:styleId="NormalIndent">
    <w:name w:val="Normal Indent"/>
    <w:basedOn w:val="Normal"/>
    <w:rsid w:val="00E078FE"/>
    <w:pPr>
      <w:ind w:left="720"/>
    </w:pPr>
  </w:style>
  <w:style w:type="paragraph" w:styleId="NoteHeading">
    <w:name w:val="Note Heading"/>
    <w:basedOn w:val="Normal"/>
    <w:next w:val="Normal"/>
    <w:rsid w:val="00E078FE"/>
  </w:style>
  <w:style w:type="paragraph" w:styleId="PlainText">
    <w:name w:val="Plain Text"/>
    <w:basedOn w:val="Normal"/>
    <w:rsid w:val="00E078FE"/>
    <w:rPr>
      <w:rFonts w:ascii="Courier New" w:hAnsi="Courier New" w:cs="Courier New"/>
      <w:sz w:val="20"/>
    </w:rPr>
  </w:style>
  <w:style w:type="paragraph" w:styleId="Salutation">
    <w:name w:val="Salutation"/>
    <w:basedOn w:val="Normal"/>
    <w:next w:val="Normal"/>
    <w:rsid w:val="00E078FE"/>
  </w:style>
  <w:style w:type="paragraph" w:styleId="Signature">
    <w:name w:val="Signature"/>
    <w:basedOn w:val="Normal"/>
    <w:rsid w:val="00E078FE"/>
    <w:pPr>
      <w:ind w:left="4320"/>
    </w:pPr>
  </w:style>
  <w:style w:type="paragraph" w:styleId="Subtitle">
    <w:name w:val="Subtitle"/>
    <w:basedOn w:val="Normal"/>
    <w:qFormat/>
    <w:rsid w:val="00E078FE"/>
    <w:pPr>
      <w:spacing w:after="60"/>
      <w:jc w:val="center"/>
      <w:outlineLvl w:val="1"/>
    </w:pPr>
    <w:rPr>
      <w:rFonts w:ascii="Arial" w:hAnsi="Arial" w:cs="Arial"/>
      <w:szCs w:val="24"/>
    </w:rPr>
  </w:style>
  <w:style w:type="table" w:styleId="Table3Deffects1">
    <w:name w:val="Table 3D effects 1"/>
    <w:basedOn w:val="TableNormal"/>
    <w:rsid w:val="00E078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78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78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78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78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78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78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78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78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78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78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78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78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78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78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78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78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078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78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78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78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78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78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78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78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78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78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78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78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78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78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78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78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078FE"/>
    <w:pPr>
      <w:ind w:left="240" w:hanging="240"/>
    </w:pPr>
  </w:style>
  <w:style w:type="paragraph" w:styleId="TableofFigures">
    <w:name w:val="table of figures"/>
    <w:basedOn w:val="Normal"/>
    <w:next w:val="Normal"/>
    <w:semiHidden/>
    <w:rsid w:val="00E078FE"/>
    <w:pPr>
      <w:ind w:left="480" w:hanging="480"/>
    </w:pPr>
  </w:style>
  <w:style w:type="table" w:styleId="TableProfessional">
    <w:name w:val="Table Professional"/>
    <w:basedOn w:val="TableNormal"/>
    <w:rsid w:val="00E078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78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78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78F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78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78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7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78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78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78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078F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078FE"/>
    <w:pPr>
      <w:spacing w:before="120"/>
    </w:pPr>
    <w:rPr>
      <w:rFonts w:ascii="Arial" w:hAnsi="Arial" w:cs="Arial"/>
      <w:b/>
      <w:bCs/>
      <w:szCs w:val="24"/>
    </w:rPr>
  </w:style>
  <w:style w:type="paragraph" w:styleId="TOC1">
    <w:name w:val="toc 1"/>
    <w:basedOn w:val="Normal"/>
    <w:next w:val="Normal"/>
    <w:autoRedefine/>
    <w:semiHidden/>
    <w:rsid w:val="00E078FE"/>
  </w:style>
  <w:style w:type="paragraph" w:styleId="TOC2">
    <w:name w:val="toc 2"/>
    <w:basedOn w:val="Normal"/>
    <w:next w:val="Normal"/>
    <w:autoRedefine/>
    <w:semiHidden/>
    <w:rsid w:val="00E078FE"/>
    <w:pPr>
      <w:ind w:left="240"/>
    </w:pPr>
  </w:style>
  <w:style w:type="paragraph" w:styleId="TOC3">
    <w:name w:val="toc 3"/>
    <w:basedOn w:val="Normal"/>
    <w:next w:val="Normal"/>
    <w:autoRedefine/>
    <w:semiHidden/>
    <w:rsid w:val="00E078FE"/>
    <w:pPr>
      <w:ind w:left="480"/>
    </w:pPr>
  </w:style>
  <w:style w:type="paragraph" w:styleId="TOC4">
    <w:name w:val="toc 4"/>
    <w:basedOn w:val="Normal"/>
    <w:next w:val="Normal"/>
    <w:autoRedefine/>
    <w:semiHidden/>
    <w:rsid w:val="00E078FE"/>
    <w:pPr>
      <w:ind w:left="720"/>
    </w:pPr>
  </w:style>
  <w:style w:type="paragraph" w:styleId="TOC5">
    <w:name w:val="toc 5"/>
    <w:basedOn w:val="Normal"/>
    <w:next w:val="Normal"/>
    <w:autoRedefine/>
    <w:semiHidden/>
    <w:rsid w:val="00E078FE"/>
    <w:pPr>
      <w:ind w:left="960"/>
    </w:pPr>
  </w:style>
  <w:style w:type="paragraph" w:styleId="TOC6">
    <w:name w:val="toc 6"/>
    <w:basedOn w:val="Normal"/>
    <w:next w:val="Normal"/>
    <w:autoRedefine/>
    <w:semiHidden/>
    <w:rsid w:val="00E078FE"/>
    <w:pPr>
      <w:ind w:left="1200"/>
    </w:pPr>
  </w:style>
  <w:style w:type="paragraph" w:styleId="TOC7">
    <w:name w:val="toc 7"/>
    <w:basedOn w:val="Normal"/>
    <w:next w:val="Normal"/>
    <w:autoRedefine/>
    <w:semiHidden/>
    <w:rsid w:val="00E078FE"/>
    <w:pPr>
      <w:ind w:left="1440"/>
    </w:pPr>
  </w:style>
  <w:style w:type="paragraph" w:styleId="TOC8">
    <w:name w:val="toc 8"/>
    <w:basedOn w:val="Normal"/>
    <w:next w:val="Normal"/>
    <w:autoRedefine/>
    <w:semiHidden/>
    <w:rsid w:val="00E078FE"/>
    <w:pPr>
      <w:ind w:left="1680"/>
    </w:pPr>
  </w:style>
  <w:style w:type="paragraph" w:styleId="TOC9">
    <w:name w:val="toc 9"/>
    <w:basedOn w:val="Normal"/>
    <w:next w:val="Normal"/>
    <w:autoRedefine/>
    <w:semiHidden/>
    <w:rsid w:val="00E078FE"/>
    <w:pPr>
      <w:ind w:left="1920"/>
    </w:pPr>
  </w:style>
  <w:style w:type="character" w:styleId="FootnoteReference">
    <w:name w:val="footnote reference"/>
    <w:semiHidden/>
    <w:rsid w:val="00653504"/>
    <w:rPr>
      <w:vertAlign w:val="superscript"/>
    </w:rPr>
  </w:style>
  <w:style w:type="character" w:styleId="FollowedHyperlink">
    <w:name w:val="FollowedHyperlink"/>
    <w:rsid w:val="00A74B15"/>
    <w:rPr>
      <w:color w:val="800080"/>
      <w:u w:val="single"/>
    </w:rPr>
  </w:style>
  <w:style w:type="character" w:styleId="PageNumber">
    <w:name w:val="page number"/>
    <w:basedOn w:val="DefaultParagraphFont"/>
    <w:rsid w:val="006E2994"/>
  </w:style>
  <w:style w:type="table" w:customStyle="1" w:styleId="TableGrid10">
    <w:name w:val="Table Grid1"/>
    <w:basedOn w:val="TableNormal"/>
    <w:next w:val="TableGrid"/>
    <w:uiPriority w:val="59"/>
    <w:rsid w:val="00DE76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DE76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77C34"/>
    <w:pPr>
      <w:ind w:left="720"/>
      <w:contextualSpacing/>
    </w:pPr>
  </w:style>
  <w:style w:type="character" w:customStyle="1" w:styleId="Mention1">
    <w:name w:val="Mention1"/>
    <w:basedOn w:val="DefaultParagraphFont"/>
    <w:uiPriority w:val="99"/>
    <w:semiHidden/>
    <w:unhideWhenUsed/>
    <w:rsid w:val="00550D54"/>
    <w:rPr>
      <w:color w:val="2B579A"/>
      <w:shd w:val="clear" w:color="auto" w:fill="E6E6E6"/>
    </w:rPr>
  </w:style>
  <w:style w:type="table" w:customStyle="1" w:styleId="TableGrid30">
    <w:name w:val="Table Grid3"/>
    <w:basedOn w:val="TableNormal"/>
    <w:next w:val="TableGrid"/>
    <w:uiPriority w:val="39"/>
    <w:rsid w:val="00706A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18CB"/>
    <w:rPr>
      <w:rFonts w:ascii="Univers" w:hAnsi="Univers"/>
      <w:sz w:val="24"/>
    </w:rPr>
  </w:style>
  <w:style w:type="character" w:styleId="CommentReference">
    <w:name w:val="annotation reference"/>
    <w:basedOn w:val="DefaultParagraphFont"/>
    <w:uiPriority w:val="99"/>
    <w:semiHidden/>
    <w:unhideWhenUsed/>
    <w:rsid w:val="00E77CCD"/>
    <w:rPr>
      <w:sz w:val="16"/>
      <w:szCs w:val="16"/>
    </w:rPr>
  </w:style>
  <w:style w:type="paragraph" w:styleId="Revision">
    <w:name w:val="Revision"/>
    <w:hidden/>
    <w:uiPriority w:val="99"/>
    <w:semiHidden/>
    <w:rsid w:val="003B744D"/>
    <w:rPr>
      <w:rFonts w:ascii="Univers" w:hAnsi="Univers"/>
      <w:sz w:val="24"/>
    </w:rPr>
  </w:style>
  <w:style w:type="character" w:styleId="Mention">
    <w:name w:val="Mention"/>
    <w:basedOn w:val="DefaultParagraphFont"/>
    <w:uiPriority w:val="99"/>
    <w:unhideWhenUsed/>
    <w:rsid w:val="004326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101201">
      <w:bodyDiv w:val="1"/>
      <w:marLeft w:val="0"/>
      <w:marRight w:val="0"/>
      <w:marTop w:val="0"/>
      <w:marBottom w:val="0"/>
      <w:divBdr>
        <w:top w:val="none" w:sz="0" w:space="0" w:color="auto"/>
        <w:left w:val="none" w:sz="0" w:space="0" w:color="auto"/>
        <w:bottom w:val="none" w:sz="0" w:space="0" w:color="auto"/>
        <w:right w:val="none" w:sz="0" w:space="0" w:color="auto"/>
      </w:divBdr>
    </w:div>
    <w:div w:id="8451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98bae5-a605-4eed-a871-1ef8b53b6521">
      <Terms xmlns="http://schemas.microsoft.com/office/infopath/2007/PartnerControls"/>
    </lcf76f155ced4ddcb4097134ff3c332f>
    <TaxCatchAll xmlns="d612c6d0-d459-443a-b239-e989686eeb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20838EBF2FB42837130A4AEE42CF2" ma:contentTypeVersion="18" ma:contentTypeDescription="Create a new document." ma:contentTypeScope="" ma:versionID="eb5f3cc9413143ead0bd16f158f5e094">
  <xsd:schema xmlns:xsd="http://www.w3.org/2001/XMLSchema" xmlns:xs="http://www.w3.org/2001/XMLSchema" xmlns:p="http://schemas.microsoft.com/office/2006/metadata/properties" xmlns:ns2="8f98bae5-a605-4eed-a871-1ef8b53b6521" xmlns:ns3="d612c6d0-d459-443a-b239-e989686eeb22" targetNamespace="http://schemas.microsoft.com/office/2006/metadata/properties" ma:root="true" ma:fieldsID="7e72f1c5b31e0ca770e0e4d09f70ceb9" ns2:_="" ns3:_="">
    <xsd:import namespace="8f98bae5-a605-4eed-a871-1ef8b53b6521"/>
    <xsd:import namespace="d612c6d0-d459-443a-b239-e989686ee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8bae5-a605-4eed-a871-1ef8b53b65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4a9f3f-c33f-43ed-8ee9-80d136ec9df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2c6d0-d459-443a-b239-e989686eeb2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8e05a909-feee-4072-9d34-15c14fed7c71}" ma:internalName="TaxCatchAll" ma:showField="CatchAllData" ma:web="d612c6d0-d459-443a-b239-e989686ee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E7290-E755-4EB8-9ADF-CB9F4DAF5C9B}">
  <ds:schemaRefs>
    <ds:schemaRef ds:uri="http://schemas.microsoft.com/office/2006/metadata/properties"/>
    <ds:schemaRef ds:uri="http://schemas.microsoft.com/office/infopath/2007/PartnerControls"/>
    <ds:schemaRef ds:uri="8f98bae5-a605-4eed-a871-1ef8b53b6521"/>
    <ds:schemaRef ds:uri="d612c6d0-d459-443a-b239-e989686eeb22"/>
  </ds:schemaRefs>
</ds:datastoreItem>
</file>

<file path=customXml/itemProps2.xml><?xml version="1.0" encoding="utf-8"?>
<ds:datastoreItem xmlns:ds="http://schemas.openxmlformats.org/officeDocument/2006/customXml" ds:itemID="{CC9141FD-2484-4654-A2D4-702F663E8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8bae5-a605-4eed-a871-1ef8b53b6521"/>
    <ds:schemaRef ds:uri="d612c6d0-d459-443a-b239-e989686ee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214C6-79AE-4202-B773-9C5104B61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 Governing Board Staff Report</vt:lpstr>
    </vt:vector>
  </TitlesOfParts>
  <Company>STA</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 Governing Board Staff Report</dc:title>
  <dc:subject/>
  <dc:creator>Norman Hom</dc:creator>
  <cp:keywords/>
  <cp:lastModifiedBy>Dustin Purinton</cp:lastModifiedBy>
  <cp:revision>463</cp:revision>
  <cp:lastPrinted>2022-08-31T18:16:00Z</cp:lastPrinted>
  <dcterms:created xsi:type="dcterms:W3CDTF">2022-09-02T19:02:00Z</dcterms:created>
  <dcterms:modified xsi:type="dcterms:W3CDTF">2024-11-06T16:56:00Z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-1193200660</vt:i4>
  </property>
  <property fmtid="{D5CDD505-2E9C-101B-9397-08002B2CF9AE}" pid="3" name="ContentTypeId">
    <vt:lpwstr>0x01010042D20838EBF2FB42837130A4AEE42CF2</vt:lpwstr>
  </property>
  <property fmtid="{D5CDD505-2E9C-101B-9397-08002B2CF9AE}" pid="4" name="MediaServiceImageTags">
    <vt:lpwstr/>
  </property>
</Properties>
</file>